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E8C" w:rsidRDefault="00F43E8C" w:rsidP="00F43E8C">
      <w:pPr>
        <w:spacing w:before="283"/>
        <w:ind w:firstLine="850"/>
        <w:jc w:val="center"/>
        <w:rPr>
          <w:rFonts w:eastAsia="Times New Roman"/>
          <w:b/>
          <w:bCs/>
          <w:sz w:val="28"/>
          <w:szCs w:val="28"/>
          <w:shd w:val="clear" w:color="auto" w:fill="FEFEFE"/>
        </w:rPr>
      </w:pPr>
      <w:r w:rsidRPr="00F43E8C">
        <w:rPr>
          <w:rFonts w:eastAsia="Times New Roman"/>
          <w:b/>
          <w:bCs/>
          <w:sz w:val="28"/>
          <w:szCs w:val="28"/>
          <w:shd w:val="clear" w:color="auto" w:fill="FEFEFE"/>
        </w:rPr>
        <w:t xml:space="preserve">RULES OF PROCEDURE OF THE </w:t>
      </w:r>
      <w:r>
        <w:rPr>
          <w:rFonts w:eastAsia="Times New Roman"/>
          <w:b/>
          <w:bCs/>
          <w:sz w:val="28"/>
          <w:szCs w:val="28"/>
          <w:shd w:val="clear" w:color="auto" w:fill="FEFEFE"/>
          <w:lang w:val="en-US"/>
        </w:rPr>
        <w:t>GEODESY, CARTOGRAPHY AND CADASTRE AGENCY</w:t>
      </w:r>
    </w:p>
    <w:p w:rsidR="00F43E8C" w:rsidRPr="00F43E8C" w:rsidRDefault="00F43E8C" w:rsidP="00F43E8C">
      <w:pPr>
        <w:spacing w:before="283"/>
        <w:ind w:firstLine="850"/>
        <w:jc w:val="both"/>
        <w:rPr>
          <w:rFonts w:eastAsia="Times New Roman"/>
          <w:i/>
          <w:iCs/>
          <w:sz w:val="28"/>
          <w:szCs w:val="28"/>
          <w:shd w:val="clear" w:color="auto" w:fill="FEFEFE"/>
        </w:rPr>
      </w:pPr>
      <w:r w:rsidRPr="00F43E8C">
        <w:rPr>
          <w:rFonts w:eastAsia="Times New Roman"/>
          <w:i/>
          <w:iCs/>
          <w:sz w:val="28"/>
          <w:szCs w:val="28"/>
          <w:shd w:val="clear" w:color="auto" w:fill="FEFEFE"/>
        </w:rPr>
        <w:t>Effective from 30.09.2016</w:t>
      </w:r>
    </w:p>
    <w:p w:rsidR="00F43E8C" w:rsidRDefault="00F43E8C" w:rsidP="00F43E8C">
      <w:pPr>
        <w:spacing w:before="283"/>
        <w:ind w:firstLine="850"/>
        <w:jc w:val="both"/>
        <w:rPr>
          <w:rFonts w:eastAsia="Times New Roman"/>
          <w:i/>
          <w:iCs/>
          <w:sz w:val="28"/>
          <w:szCs w:val="28"/>
          <w:shd w:val="clear" w:color="auto" w:fill="FEFEFE"/>
        </w:rPr>
      </w:pPr>
      <w:r w:rsidRPr="00F43E8C">
        <w:rPr>
          <w:rFonts w:eastAsia="Times New Roman"/>
          <w:i/>
          <w:iCs/>
          <w:sz w:val="28"/>
          <w:szCs w:val="28"/>
          <w:shd w:val="clear" w:color="auto" w:fill="FEFEFE"/>
        </w:rPr>
        <w:t>Adopted by the Council of Ministers № 242 dated 17.09.2016</w:t>
      </w:r>
    </w:p>
    <w:p w:rsidR="00F43E8C" w:rsidRDefault="00F43E8C">
      <w:pPr>
        <w:spacing w:before="240" w:after="240"/>
        <w:jc w:val="center"/>
        <w:rPr>
          <w:rFonts w:eastAsia="Times New Roman"/>
          <w:i/>
          <w:iCs/>
          <w:sz w:val="28"/>
          <w:szCs w:val="28"/>
          <w:shd w:val="clear" w:color="auto" w:fill="FEFEFE"/>
        </w:rPr>
      </w:pPr>
      <w:r w:rsidRPr="00F43E8C">
        <w:rPr>
          <w:rFonts w:eastAsia="Times New Roman"/>
          <w:i/>
          <w:iCs/>
          <w:sz w:val="28"/>
          <w:szCs w:val="28"/>
          <w:shd w:val="clear" w:color="auto" w:fill="FEFEFE"/>
        </w:rPr>
        <w:t xml:space="preserve">Prom. </w:t>
      </w:r>
      <w:r>
        <w:rPr>
          <w:rFonts w:eastAsia="Times New Roman"/>
          <w:i/>
          <w:iCs/>
          <w:sz w:val="28"/>
          <w:szCs w:val="28"/>
          <w:shd w:val="clear" w:color="auto" w:fill="FEFEFE"/>
          <w:lang w:val="en-US"/>
        </w:rPr>
        <w:t>SG</w:t>
      </w:r>
      <w:r w:rsidRPr="00F43E8C">
        <w:rPr>
          <w:rFonts w:eastAsia="Times New Roman"/>
          <w:i/>
          <w:iCs/>
          <w:sz w:val="28"/>
          <w:szCs w:val="28"/>
          <w:shd w:val="clear" w:color="auto" w:fill="FEFEFE"/>
        </w:rPr>
        <w:t xml:space="preserve">. issue 76 of 30 September 2016, amended and ext. </w:t>
      </w:r>
      <w:r>
        <w:rPr>
          <w:rFonts w:eastAsia="Times New Roman"/>
          <w:i/>
          <w:iCs/>
          <w:sz w:val="28"/>
          <w:szCs w:val="28"/>
          <w:shd w:val="clear" w:color="auto" w:fill="FEFEFE"/>
          <w:lang w:val="en-US"/>
        </w:rPr>
        <w:t>SG</w:t>
      </w:r>
      <w:r w:rsidRPr="00F43E8C">
        <w:rPr>
          <w:rFonts w:eastAsia="Times New Roman"/>
          <w:i/>
          <w:iCs/>
          <w:sz w:val="28"/>
          <w:szCs w:val="28"/>
          <w:shd w:val="clear" w:color="auto" w:fill="FEFEFE"/>
        </w:rPr>
        <w:t xml:space="preserve">. issue 39 of 11 May 2018, amended and ext. </w:t>
      </w:r>
      <w:r>
        <w:rPr>
          <w:rFonts w:eastAsia="Times New Roman"/>
          <w:i/>
          <w:iCs/>
          <w:sz w:val="28"/>
          <w:szCs w:val="28"/>
          <w:shd w:val="clear" w:color="auto" w:fill="FEFEFE"/>
          <w:lang w:val="en-US"/>
        </w:rPr>
        <w:t>SG</w:t>
      </w:r>
      <w:r w:rsidRPr="00F43E8C">
        <w:rPr>
          <w:rFonts w:eastAsia="Times New Roman"/>
          <w:i/>
          <w:iCs/>
          <w:sz w:val="28"/>
          <w:szCs w:val="28"/>
          <w:shd w:val="clear" w:color="auto" w:fill="FEFEFE"/>
        </w:rPr>
        <w:t>. issue 54 of June 16, 2020</w:t>
      </w:r>
    </w:p>
    <w:p w:rsidR="00F43E8C" w:rsidRPr="00F43E8C" w:rsidRDefault="00F43E8C" w:rsidP="00F43E8C">
      <w:pPr>
        <w:ind w:firstLine="850"/>
        <w:jc w:val="center"/>
        <w:rPr>
          <w:rFonts w:eastAsia="Times New Roman"/>
          <w:b/>
          <w:bCs/>
          <w:sz w:val="24"/>
          <w:szCs w:val="24"/>
          <w:shd w:val="clear" w:color="auto" w:fill="FEFEFE"/>
        </w:rPr>
      </w:pPr>
      <w:r w:rsidRPr="00F43E8C">
        <w:rPr>
          <w:rFonts w:eastAsia="Times New Roman"/>
          <w:b/>
          <w:bCs/>
          <w:sz w:val="24"/>
          <w:szCs w:val="24"/>
          <w:shd w:val="clear" w:color="auto" w:fill="FEFEFE"/>
        </w:rPr>
        <w:t>Chapter One.</w:t>
      </w:r>
    </w:p>
    <w:p w:rsidR="00F43E8C" w:rsidRPr="00F43E8C" w:rsidRDefault="00F43E8C" w:rsidP="00F43E8C">
      <w:pPr>
        <w:ind w:firstLine="850"/>
        <w:jc w:val="center"/>
        <w:rPr>
          <w:rFonts w:eastAsia="Times New Roman"/>
          <w:b/>
          <w:bCs/>
          <w:sz w:val="24"/>
          <w:szCs w:val="24"/>
          <w:shd w:val="clear" w:color="auto" w:fill="FEFEFE"/>
          <w:lang w:val="en-US"/>
        </w:rPr>
      </w:pPr>
      <w:r w:rsidRPr="00F43E8C">
        <w:rPr>
          <w:rFonts w:eastAsia="Times New Roman"/>
          <w:b/>
          <w:bCs/>
          <w:sz w:val="24"/>
          <w:szCs w:val="24"/>
          <w:shd w:val="clear" w:color="auto" w:fill="FEFEFE"/>
        </w:rPr>
        <w:t>GENERAL</w:t>
      </w:r>
      <w:r>
        <w:rPr>
          <w:rFonts w:eastAsia="Times New Roman"/>
          <w:b/>
          <w:bCs/>
          <w:sz w:val="24"/>
          <w:szCs w:val="24"/>
          <w:shd w:val="clear" w:color="auto" w:fill="FEFEFE"/>
          <w:lang w:val="en-US"/>
        </w:rPr>
        <w:t xml:space="preserve"> INFORMATION</w:t>
      </w:r>
    </w:p>
    <w:p w:rsidR="00F43E8C" w:rsidRPr="00F43E8C" w:rsidRDefault="00F43E8C" w:rsidP="00F43E8C">
      <w:pPr>
        <w:spacing w:before="240" w:after="240"/>
        <w:jc w:val="both"/>
        <w:rPr>
          <w:rFonts w:eastAsia="Times New Roman"/>
          <w:sz w:val="24"/>
          <w:szCs w:val="24"/>
          <w:shd w:val="clear" w:color="auto" w:fill="FEFEFE"/>
        </w:rPr>
      </w:pPr>
      <w:r w:rsidRPr="00F43E8C">
        <w:rPr>
          <w:rFonts w:eastAsia="Times New Roman"/>
          <w:sz w:val="24"/>
          <w:szCs w:val="24"/>
          <w:shd w:val="clear" w:color="auto" w:fill="FEFEFE"/>
        </w:rPr>
        <w:t xml:space="preserve">Art. 1. The regulations shall determine the activity, structure, organization of work and composition of the </w:t>
      </w:r>
      <w:r>
        <w:rPr>
          <w:rFonts w:eastAsia="Times New Roman"/>
          <w:sz w:val="24"/>
          <w:szCs w:val="24"/>
          <w:shd w:val="clear" w:color="auto" w:fill="FEFEFE"/>
          <w:lang w:val="en-US"/>
        </w:rPr>
        <w:t>Geodesy</w:t>
      </w:r>
      <w:r w:rsidRPr="00F43E8C">
        <w:rPr>
          <w:rFonts w:eastAsia="Times New Roman"/>
          <w:sz w:val="24"/>
          <w:szCs w:val="24"/>
          <w:shd w:val="clear" w:color="auto" w:fill="FEFEFE"/>
        </w:rPr>
        <w:t>, Cartography and Cadastre</w:t>
      </w:r>
      <w:r>
        <w:rPr>
          <w:rFonts w:eastAsia="Times New Roman"/>
          <w:sz w:val="24"/>
          <w:szCs w:val="24"/>
          <w:shd w:val="clear" w:color="auto" w:fill="FEFEFE"/>
          <w:lang w:val="en-US"/>
        </w:rPr>
        <w:t xml:space="preserve"> Agency</w:t>
      </w:r>
      <w:r w:rsidRPr="00F43E8C">
        <w:rPr>
          <w:rFonts w:eastAsia="Times New Roman"/>
          <w:sz w:val="24"/>
          <w:szCs w:val="24"/>
          <w:shd w:val="clear" w:color="auto" w:fill="FEFEFE"/>
        </w:rPr>
        <w:t>, hereinafter referred to as "the Agency", as well as the functions of its administrative units.</w:t>
      </w:r>
    </w:p>
    <w:p w:rsidR="00F43E8C" w:rsidRPr="00F43E8C" w:rsidRDefault="00F43E8C" w:rsidP="00F43E8C">
      <w:pPr>
        <w:spacing w:before="240" w:after="240"/>
        <w:jc w:val="both"/>
        <w:rPr>
          <w:rFonts w:eastAsia="Times New Roman"/>
          <w:sz w:val="24"/>
          <w:szCs w:val="24"/>
          <w:shd w:val="clear" w:color="auto" w:fill="FEFEFE"/>
        </w:rPr>
      </w:pPr>
      <w:r w:rsidRPr="00F43E8C">
        <w:rPr>
          <w:rFonts w:eastAsia="Times New Roman"/>
          <w:sz w:val="24"/>
          <w:szCs w:val="24"/>
          <w:shd w:val="clear" w:color="auto" w:fill="FEFEFE"/>
        </w:rPr>
        <w:t>Art. 2. (1) The Agency shall be an executive agency under the Minister of Regional Development and Public Works for carrying out the activities under the cadastre according to the Law for the cadastre and the property register (CPRA) and the Law for the arrangement of the Black Sea coast (LPCA) and of the activities geodesy and cartography according to the Law on Geodesy and Cartography (ZGK).</w:t>
      </w:r>
    </w:p>
    <w:p w:rsidR="00F43E8C" w:rsidRPr="00F43E8C" w:rsidRDefault="00F43E8C" w:rsidP="00F43E8C">
      <w:pPr>
        <w:spacing w:before="240" w:after="240"/>
        <w:jc w:val="both"/>
        <w:rPr>
          <w:rFonts w:eastAsia="Times New Roman"/>
          <w:sz w:val="24"/>
          <w:szCs w:val="24"/>
          <w:shd w:val="clear" w:color="auto" w:fill="FEFEFE"/>
        </w:rPr>
      </w:pPr>
      <w:r w:rsidRPr="00F43E8C">
        <w:rPr>
          <w:rFonts w:eastAsia="Times New Roman"/>
          <w:sz w:val="24"/>
          <w:szCs w:val="24"/>
          <w:shd w:val="clear" w:color="auto" w:fill="FEFEFE"/>
        </w:rPr>
        <w:t>(2) The Agency shall be a legal entity with a seat in the city of Sofia and with territorial units - services in geodesy, cartography and cadastre, in the administrative centers of the districts.</w:t>
      </w:r>
    </w:p>
    <w:p w:rsidR="00F43E8C" w:rsidRPr="00F43E8C" w:rsidRDefault="00F43E8C" w:rsidP="00F43E8C">
      <w:pPr>
        <w:spacing w:before="240" w:after="240"/>
        <w:jc w:val="both"/>
        <w:rPr>
          <w:rFonts w:eastAsia="Times New Roman"/>
          <w:sz w:val="24"/>
          <w:szCs w:val="24"/>
          <w:shd w:val="clear" w:color="auto" w:fill="FEFEFE"/>
        </w:rPr>
      </w:pPr>
      <w:r w:rsidRPr="00F43E8C">
        <w:rPr>
          <w:rFonts w:eastAsia="Times New Roman"/>
          <w:sz w:val="24"/>
          <w:szCs w:val="24"/>
          <w:shd w:val="clear" w:color="auto" w:fill="FEFEFE"/>
        </w:rPr>
        <w:t>Art. 3. (1) The Agency shall be managed and represented by an executive director, who shall be appointed by the Minister of Regional Development and Public Works in coordination with the Prime Minister.</w:t>
      </w:r>
    </w:p>
    <w:p w:rsidR="00F43E8C" w:rsidRDefault="00F43E8C" w:rsidP="00F43E8C">
      <w:pPr>
        <w:spacing w:before="240" w:after="240"/>
        <w:jc w:val="both"/>
        <w:rPr>
          <w:rFonts w:eastAsia="Times New Roman"/>
          <w:sz w:val="24"/>
          <w:szCs w:val="24"/>
          <w:shd w:val="clear" w:color="auto" w:fill="FEFEFE"/>
        </w:rPr>
      </w:pPr>
      <w:r w:rsidRPr="00F43E8C">
        <w:rPr>
          <w:rFonts w:eastAsia="Times New Roman"/>
          <w:sz w:val="24"/>
          <w:szCs w:val="24"/>
          <w:shd w:val="clear" w:color="auto" w:fill="FEFEFE"/>
        </w:rPr>
        <w:t>(2) The Executive Director of the Agency shall be a secondary budget manager under the budget of the Ministry of Regional Development and Public Works.</w:t>
      </w:r>
    </w:p>
    <w:p w:rsidR="000F123D" w:rsidRPr="00F43E8C" w:rsidRDefault="00F43E8C" w:rsidP="00F43E8C">
      <w:pPr>
        <w:spacing w:before="240" w:after="240"/>
        <w:jc w:val="center"/>
        <w:rPr>
          <w:rFonts w:eastAsia="Times New Roman"/>
          <w:sz w:val="24"/>
          <w:szCs w:val="24"/>
          <w:highlight w:val="white"/>
          <w:shd w:val="clear" w:color="auto" w:fill="FEFEFE"/>
          <w:lang w:val="en-US"/>
        </w:rPr>
      </w:pPr>
      <w:r w:rsidRPr="00F43E8C">
        <w:rPr>
          <w:rFonts w:eastAsia="Times New Roman"/>
          <w:b/>
          <w:bCs/>
          <w:sz w:val="24"/>
          <w:szCs w:val="24"/>
          <w:shd w:val="clear" w:color="auto" w:fill="FEFEFE"/>
        </w:rPr>
        <w:t>Chapter two.</w:t>
      </w:r>
      <w:r w:rsidR="00EE4A04">
        <w:rPr>
          <w:rFonts w:eastAsia="Times New Roman"/>
          <w:b/>
          <w:bCs/>
          <w:sz w:val="24"/>
          <w:szCs w:val="24"/>
          <w:highlight w:val="white"/>
          <w:shd w:val="clear" w:color="auto" w:fill="FEFEFE"/>
        </w:rPr>
        <w:br/>
      </w:r>
      <w:r>
        <w:rPr>
          <w:rFonts w:eastAsia="Times New Roman"/>
          <w:b/>
          <w:bCs/>
          <w:sz w:val="24"/>
          <w:szCs w:val="24"/>
          <w:highlight w:val="white"/>
          <w:shd w:val="clear" w:color="auto" w:fill="FEFEFE"/>
          <w:lang w:val="en-US"/>
        </w:rPr>
        <w:t>EXECUTIVE DIRECTOR</w:t>
      </w:r>
    </w:p>
    <w:p w:rsidR="00F43E8C" w:rsidRPr="00F43E8C" w:rsidRDefault="00F43E8C" w:rsidP="00F43E8C">
      <w:pPr>
        <w:spacing w:before="240" w:after="240"/>
        <w:jc w:val="both"/>
        <w:rPr>
          <w:rFonts w:eastAsia="Times New Roman"/>
          <w:sz w:val="24"/>
          <w:szCs w:val="24"/>
          <w:shd w:val="clear" w:color="auto" w:fill="FEFEFE"/>
        </w:rPr>
      </w:pPr>
      <w:r w:rsidRPr="00F43E8C">
        <w:rPr>
          <w:rFonts w:eastAsia="Times New Roman"/>
          <w:sz w:val="24"/>
          <w:szCs w:val="24"/>
          <w:shd w:val="clear" w:color="auto" w:fill="FEFEFE"/>
        </w:rPr>
        <w:t>Art. 4. (1) The Executive Director of the Agency shall:</w:t>
      </w:r>
    </w:p>
    <w:p w:rsidR="00F43E8C" w:rsidRPr="00F43E8C" w:rsidRDefault="00F43E8C" w:rsidP="00F43E8C">
      <w:pPr>
        <w:spacing w:before="240" w:after="240"/>
        <w:jc w:val="both"/>
        <w:rPr>
          <w:rFonts w:eastAsia="Times New Roman"/>
          <w:sz w:val="24"/>
          <w:szCs w:val="24"/>
          <w:shd w:val="clear" w:color="auto" w:fill="FEFEFE"/>
        </w:rPr>
      </w:pPr>
      <w:r w:rsidRPr="00F43E8C">
        <w:rPr>
          <w:rFonts w:eastAsia="Times New Roman"/>
          <w:sz w:val="24"/>
          <w:szCs w:val="24"/>
          <w:shd w:val="clear" w:color="auto" w:fill="FEFEFE"/>
        </w:rPr>
        <w:t>1. manage and represent the Agency;</w:t>
      </w:r>
    </w:p>
    <w:p w:rsidR="00F43E8C" w:rsidRPr="00F43E8C" w:rsidRDefault="00F43E8C" w:rsidP="00F43E8C">
      <w:pPr>
        <w:spacing w:before="240" w:after="240"/>
        <w:jc w:val="both"/>
        <w:rPr>
          <w:rFonts w:eastAsia="Times New Roman"/>
          <w:sz w:val="24"/>
          <w:szCs w:val="24"/>
          <w:shd w:val="clear" w:color="auto" w:fill="FEFEFE"/>
        </w:rPr>
      </w:pPr>
      <w:r w:rsidRPr="00F43E8C">
        <w:rPr>
          <w:rFonts w:eastAsia="Times New Roman"/>
          <w:sz w:val="24"/>
          <w:szCs w:val="24"/>
          <w:shd w:val="clear" w:color="auto" w:fill="FEFEFE"/>
        </w:rPr>
        <w:t>2. organize the activities for the creation and maintenance of the cadastre;</w:t>
      </w:r>
    </w:p>
    <w:p w:rsidR="00F43E8C" w:rsidRPr="00F43E8C" w:rsidRDefault="00F43E8C" w:rsidP="00F43E8C">
      <w:pPr>
        <w:spacing w:before="240" w:after="240"/>
        <w:jc w:val="both"/>
        <w:rPr>
          <w:rFonts w:eastAsia="Times New Roman"/>
          <w:sz w:val="24"/>
          <w:szCs w:val="24"/>
          <w:shd w:val="clear" w:color="auto" w:fill="FEFEFE"/>
        </w:rPr>
      </w:pPr>
      <w:r w:rsidRPr="00F43E8C">
        <w:rPr>
          <w:rFonts w:eastAsia="Times New Roman"/>
          <w:sz w:val="24"/>
          <w:szCs w:val="24"/>
          <w:shd w:val="clear" w:color="auto" w:fill="FEFEFE"/>
        </w:rPr>
        <w:t>3. plan and organize the activities in geodesy, cartography, geoinformation technologies and geoinformatics;</w:t>
      </w:r>
    </w:p>
    <w:p w:rsidR="00F43E8C" w:rsidRPr="00F43E8C" w:rsidRDefault="00F43E8C" w:rsidP="00F43E8C">
      <w:pPr>
        <w:spacing w:before="240" w:after="240"/>
        <w:jc w:val="both"/>
        <w:rPr>
          <w:rFonts w:eastAsia="Times New Roman"/>
          <w:sz w:val="24"/>
          <w:szCs w:val="24"/>
          <w:shd w:val="clear" w:color="auto" w:fill="FEFEFE"/>
        </w:rPr>
      </w:pPr>
      <w:r w:rsidRPr="00F43E8C">
        <w:rPr>
          <w:rFonts w:eastAsia="Times New Roman"/>
          <w:sz w:val="24"/>
          <w:szCs w:val="24"/>
          <w:shd w:val="clear" w:color="auto" w:fill="FEFEFE"/>
        </w:rPr>
        <w:t>4. plan and administer the financial resources provided to the Agency;</w:t>
      </w:r>
    </w:p>
    <w:p w:rsidR="00F43E8C" w:rsidRPr="00F43E8C" w:rsidRDefault="00F43E8C" w:rsidP="00F43E8C">
      <w:pPr>
        <w:spacing w:before="240" w:after="240"/>
        <w:jc w:val="both"/>
        <w:rPr>
          <w:rFonts w:eastAsia="Times New Roman"/>
          <w:sz w:val="24"/>
          <w:szCs w:val="24"/>
          <w:shd w:val="clear" w:color="auto" w:fill="FEFEFE"/>
        </w:rPr>
      </w:pPr>
      <w:r w:rsidRPr="00F43E8C">
        <w:rPr>
          <w:rFonts w:eastAsia="Times New Roman"/>
          <w:sz w:val="24"/>
          <w:szCs w:val="24"/>
          <w:shd w:val="clear" w:color="auto" w:fill="FEFEFE"/>
        </w:rPr>
        <w:t>5. organize and coordinate the actions related to the activity of the Agency, including the financial one, and control their legality and expediency;</w:t>
      </w:r>
    </w:p>
    <w:p w:rsidR="00F43E8C" w:rsidRPr="00F43E8C" w:rsidRDefault="00F43E8C" w:rsidP="00F43E8C">
      <w:pPr>
        <w:spacing w:before="240" w:after="240"/>
        <w:jc w:val="both"/>
        <w:rPr>
          <w:rFonts w:eastAsia="Times New Roman"/>
          <w:sz w:val="24"/>
          <w:szCs w:val="24"/>
          <w:shd w:val="clear" w:color="auto" w:fill="FEFEFE"/>
        </w:rPr>
      </w:pPr>
      <w:r w:rsidRPr="00F43E8C">
        <w:rPr>
          <w:rFonts w:eastAsia="Times New Roman"/>
          <w:sz w:val="24"/>
          <w:szCs w:val="24"/>
          <w:shd w:val="clear" w:color="auto" w:fill="FEFEFE"/>
        </w:rPr>
        <w:t xml:space="preserve">6. organize the administrative service with cadastral, geodetic, cartographic and geoinformation data and </w:t>
      </w:r>
      <w:r w:rsidRPr="00F43E8C">
        <w:rPr>
          <w:rFonts w:eastAsia="Times New Roman"/>
          <w:sz w:val="24"/>
          <w:szCs w:val="24"/>
          <w:shd w:val="clear" w:color="auto" w:fill="FEFEFE"/>
        </w:rPr>
        <w:lastRenderedPageBreak/>
        <w:t>data from the specialized maps and registers under the LPCA;</w:t>
      </w:r>
    </w:p>
    <w:p w:rsidR="00F43E8C" w:rsidRPr="00F43E8C" w:rsidRDefault="00F43E8C" w:rsidP="00F43E8C">
      <w:pPr>
        <w:spacing w:before="240" w:after="240"/>
        <w:jc w:val="both"/>
        <w:rPr>
          <w:rFonts w:eastAsia="Times New Roman"/>
          <w:sz w:val="24"/>
          <w:szCs w:val="24"/>
          <w:shd w:val="clear" w:color="auto" w:fill="FEFEFE"/>
        </w:rPr>
      </w:pPr>
      <w:r w:rsidRPr="00F43E8C">
        <w:rPr>
          <w:rFonts w:eastAsia="Times New Roman"/>
          <w:sz w:val="24"/>
          <w:szCs w:val="24"/>
          <w:shd w:val="clear" w:color="auto" w:fill="FEFEFE"/>
        </w:rPr>
        <w:t>7. organize the development of long-term and annual programs for the activity for the creation of the cadastre and the property register, as well as of a long-term program for the development of the geodesy and cartography;</w:t>
      </w:r>
    </w:p>
    <w:p w:rsidR="00F43E8C" w:rsidRPr="00F43E8C" w:rsidRDefault="00F43E8C" w:rsidP="00F43E8C">
      <w:pPr>
        <w:spacing w:before="240" w:after="240"/>
        <w:jc w:val="both"/>
        <w:rPr>
          <w:rFonts w:eastAsia="Times New Roman"/>
          <w:sz w:val="24"/>
          <w:szCs w:val="24"/>
          <w:shd w:val="clear" w:color="auto" w:fill="FEFEFE"/>
        </w:rPr>
      </w:pPr>
      <w:r w:rsidRPr="00F43E8C">
        <w:rPr>
          <w:rFonts w:eastAsia="Times New Roman"/>
          <w:sz w:val="24"/>
          <w:szCs w:val="24"/>
          <w:shd w:val="clear" w:color="auto" w:fill="FEFEFE"/>
        </w:rPr>
        <w:t>8. coordinate the activities on the cadastre with the activities on the property register, as well as the activities on the application of art. 7, para. 2 and Chapter Four of the CPRA;</w:t>
      </w:r>
    </w:p>
    <w:p w:rsidR="00F43E8C" w:rsidRPr="00F43E8C" w:rsidRDefault="00F43E8C" w:rsidP="00F43E8C">
      <w:pPr>
        <w:spacing w:before="240" w:after="240"/>
        <w:jc w:val="both"/>
        <w:rPr>
          <w:rFonts w:eastAsia="Times New Roman"/>
          <w:sz w:val="24"/>
          <w:szCs w:val="24"/>
          <w:shd w:val="clear" w:color="auto" w:fill="FEFEFE"/>
        </w:rPr>
      </w:pPr>
      <w:r w:rsidRPr="00F43E8C">
        <w:rPr>
          <w:rFonts w:eastAsia="Times New Roman"/>
          <w:sz w:val="24"/>
          <w:szCs w:val="24"/>
          <w:shd w:val="clear" w:color="auto" w:fill="FEFEFE"/>
        </w:rPr>
        <w:t>9. coordinate the activities on the cadastre, geodesy, cartography, geoinformation technologies and geoinformatics;</w:t>
      </w:r>
    </w:p>
    <w:p w:rsidR="00F43E8C" w:rsidRPr="00F43E8C" w:rsidRDefault="00F43E8C" w:rsidP="00F43E8C">
      <w:pPr>
        <w:spacing w:before="240" w:after="240"/>
        <w:jc w:val="both"/>
        <w:rPr>
          <w:rFonts w:eastAsia="Times New Roman"/>
          <w:sz w:val="24"/>
          <w:szCs w:val="24"/>
          <w:shd w:val="clear" w:color="auto" w:fill="FEFEFE"/>
        </w:rPr>
      </w:pPr>
      <w:r w:rsidRPr="00F43E8C">
        <w:rPr>
          <w:rFonts w:eastAsia="Times New Roman"/>
          <w:sz w:val="24"/>
          <w:szCs w:val="24"/>
          <w:shd w:val="clear" w:color="auto" w:fill="FEFEFE"/>
        </w:rPr>
        <w:t xml:space="preserve">10. organize and coordinate the activities for the creation and maintenance of the specialized maps and registers of the sites under art. 6, para. 4 and 5 </w:t>
      </w:r>
      <w:r>
        <w:rPr>
          <w:rFonts w:eastAsia="Times New Roman"/>
          <w:sz w:val="24"/>
          <w:szCs w:val="24"/>
          <w:shd w:val="clear" w:color="auto" w:fill="FEFEFE"/>
          <w:lang w:val="en-US"/>
        </w:rPr>
        <w:t>ABSCD</w:t>
      </w:r>
      <w:r w:rsidRPr="00F43E8C">
        <w:rPr>
          <w:rFonts w:eastAsia="Times New Roman"/>
          <w:sz w:val="24"/>
          <w:szCs w:val="24"/>
          <w:shd w:val="clear" w:color="auto" w:fill="FEFEFE"/>
        </w:rPr>
        <w:t>;</w:t>
      </w:r>
    </w:p>
    <w:p w:rsidR="00F43E8C" w:rsidRPr="00F43E8C" w:rsidRDefault="00F43E8C" w:rsidP="00F43E8C">
      <w:pPr>
        <w:spacing w:before="240" w:after="240"/>
        <w:jc w:val="both"/>
        <w:rPr>
          <w:rFonts w:eastAsia="Times New Roman"/>
          <w:sz w:val="24"/>
          <w:szCs w:val="24"/>
          <w:shd w:val="clear" w:color="auto" w:fill="FEFEFE"/>
        </w:rPr>
      </w:pPr>
      <w:r w:rsidRPr="00F43E8C">
        <w:rPr>
          <w:rFonts w:eastAsia="Times New Roman"/>
          <w:sz w:val="24"/>
          <w:szCs w:val="24"/>
          <w:shd w:val="clear" w:color="auto" w:fill="FEFEFE"/>
        </w:rPr>
        <w:t>11. organize the keeping of registers of the qualified persons;</w:t>
      </w:r>
    </w:p>
    <w:p w:rsidR="00F43E8C" w:rsidRPr="00F43E8C" w:rsidRDefault="00F43E8C" w:rsidP="00F43E8C">
      <w:pPr>
        <w:spacing w:before="240" w:after="240"/>
        <w:jc w:val="both"/>
        <w:rPr>
          <w:rFonts w:eastAsia="Times New Roman"/>
          <w:sz w:val="24"/>
          <w:szCs w:val="24"/>
          <w:shd w:val="clear" w:color="auto" w:fill="FEFEFE"/>
        </w:rPr>
      </w:pPr>
      <w:r w:rsidRPr="00F43E8C">
        <w:rPr>
          <w:rFonts w:eastAsia="Times New Roman"/>
          <w:sz w:val="24"/>
          <w:szCs w:val="24"/>
          <w:shd w:val="clear" w:color="auto" w:fill="FEFEFE"/>
        </w:rPr>
        <w:t>12. organize the development of drafts of normative acts in the field of cadastre, geodesy, cartography and geoinformatics and of methodical instructions on their application, as well as make proposals to the Minister of Regional Development and Public Works for harmonization of the national legislation with the guidelines for development of these areas in the European Union;</w:t>
      </w:r>
    </w:p>
    <w:p w:rsidR="00F43E8C" w:rsidRPr="00F43E8C" w:rsidRDefault="00F43E8C" w:rsidP="00F43E8C">
      <w:pPr>
        <w:spacing w:before="240" w:after="240"/>
        <w:jc w:val="both"/>
        <w:rPr>
          <w:rFonts w:eastAsia="Times New Roman"/>
          <w:sz w:val="24"/>
          <w:szCs w:val="24"/>
          <w:shd w:val="clear" w:color="auto" w:fill="FEFEFE"/>
        </w:rPr>
      </w:pPr>
      <w:r w:rsidRPr="00F43E8C">
        <w:rPr>
          <w:rFonts w:eastAsia="Times New Roman"/>
          <w:sz w:val="24"/>
          <w:szCs w:val="24"/>
          <w:shd w:val="clear" w:color="auto" w:fill="FEFEFE"/>
        </w:rPr>
        <w:t>13. organize the development of concepts and guidelines for the development of the cadastre, geodesy, cartography and geoinformatics;</w:t>
      </w:r>
    </w:p>
    <w:p w:rsidR="00F43E8C" w:rsidRPr="00F43E8C" w:rsidRDefault="00F43E8C" w:rsidP="00F43E8C">
      <w:pPr>
        <w:spacing w:before="240" w:after="240"/>
        <w:jc w:val="both"/>
        <w:rPr>
          <w:rFonts w:eastAsia="Times New Roman"/>
          <w:sz w:val="24"/>
          <w:szCs w:val="24"/>
          <w:shd w:val="clear" w:color="auto" w:fill="FEFEFE"/>
        </w:rPr>
      </w:pPr>
      <w:r w:rsidRPr="00F43E8C">
        <w:rPr>
          <w:rFonts w:eastAsia="Times New Roman"/>
          <w:sz w:val="24"/>
          <w:szCs w:val="24"/>
          <w:shd w:val="clear" w:color="auto" w:fill="FEFEFE"/>
        </w:rPr>
        <w:t>14. provide to the state bodies analyzes and statistical data;</w:t>
      </w:r>
    </w:p>
    <w:p w:rsidR="00F43E8C" w:rsidRPr="00F43E8C" w:rsidRDefault="00F43E8C" w:rsidP="00F43E8C">
      <w:pPr>
        <w:spacing w:before="240" w:after="240"/>
        <w:jc w:val="both"/>
        <w:rPr>
          <w:rFonts w:eastAsia="Times New Roman"/>
          <w:sz w:val="24"/>
          <w:szCs w:val="24"/>
          <w:shd w:val="clear" w:color="auto" w:fill="FEFEFE"/>
        </w:rPr>
      </w:pPr>
      <w:r w:rsidRPr="00F43E8C">
        <w:rPr>
          <w:rFonts w:eastAsia="Times New Roman"/>
          <w:sz w:val="24"/>
          <w:szCs w:val="24"/>
          <w:shd w:val="clear" w:color="auto" w:fill="FEFEFE"/>
        </w:rPr>
        <w:t>15. organize the provision of information from the information system of the cadastre and from the geoinformation system;</w:t>
      </w:r>
    </w:p>
    <w:p w:rsidR="00F43E8C" w:rsidRPr="00F43E8C" w:rsidRDefault="00F43E8C" w:rsidP="00F43E8C">
      <w:pPr>
        <w:spacing w:before="240" w:after="240"/>
        <w:jc w:val="both"/>
        <w:rPr>
          <w:rFonts w:eastAsia="Times New Roman"/>
          <w:sz w:val="24"/>
          <w:szCs w:val="24"/>
          <w:shd w:val="clear" w:color="auto" w:fill="FEFEFE"/>
        </w:rPr>
      </w:pPr>
      <w:r w:rsidRPr="00F43E8C">
        <w:rPr>
          <w:rFonts w:eastAsia="Times New Roman"/>
          <w:sz w:val="24"/>
          <w:szCs w:val="24"/>
          <w:shd w:val="clear" w:color="auto" w:fill="FEFEFE"/>
        </w:rPr>
        <w:t>16. organize the activity of international cooperation, as well as make proposals to the Minister of Regional Development and Public Works for concluding, acceding, ratifying, denouncing and amending international treaties and for participation in international organizations;</w:t>
      </w:r>
    </w:p>
    <w:p w:rsidR="00F43E8C" w:rsidRPr="00F43E8C" w:rsidRDefault="00F43E8C" w:rsidP="00F43E8C">
      <w:pPr>
        <w:spacing w:before="240" w:after="240"/>
        <w:jc w:val="both"/>
        <w:rPr>
          <w:rFonts w:eastAsia="Times New Roman"/>
          <w:sz w:val="24"/>
          <w:szCs w:val="24"/>
          <w:shd w:val="clear" w:color="auto" w:fill="FEFEFE"/>
        </w:rPr>
      </w:pPr>
      <w:r w:rsidRPr="00F43E8C">
        <w:rPr>
          <w:rFonts w:eastAsia="Times New Roman"/>
          <w:sz w:val="24"/>
          <w:szCs w:val="24"/>
          <w:shd w:val="clear" w:color="auto" w:fill="FEFEFE"/>
        </w:rPr>
        <w:t>17. organize the maintenance of the qualification of the employees in the Agency;</w:t>
      </w:r>
    </w:p>
    <w:p w:rsidR="00F43E8C" w:rsidRPr="00F43E8C" w:rsidRDefault="00F43E8C" w:rsidP="00F43E8C">
      <w:pPr>
        <w:spacing w:before="240" w:after="240"/>
        <w:jc w:val="both"/>
        <w:rPr>
          <w:rFonts w:eastAsia="Times New Roman"/>
          <w:sz w:val="24"/>
          <w:szCs w:val="24"/>
          <w:shd w:val="clear" w:color="auto" w:fill="FEFEFE"/>
        </w:rPr>
      </w:pPr>
      <w:r w:rsidRPr="00F43E8C">
        <w:rPr>
          <w:rFonts w:eastAsia="Times New Roman"/>
          <w:sz w:val="24"/>
          <w:szCs w:val="24"/>
          <w:shd w:val="clear" w:color="auto" w:fill="FEFEFE"/>
        </w:rPr>
        <w:t>18. appoint and dismiss the civil servants in the Agency;</w:t>
      </w:r>
    </w:p>
    <w:p w:rsidR="00F43E8C" w:rsidRPr="00F43E8C" w:rsidRDefault="00F43E8C" w:rsidP="00F43E8C">
      <w:pPr>
        <w:spacing w:before="240" w:after="240"/>
        <w:jc w:val="both"/>
        <w:rPr>
          <w:rFonts w:eastAsia="Times New Roman"/>
          <w:sz w:val="24"/>
          <w:szCs w:val="24"/>
          <w:shd w:val="clear" w:color="auto" w:fill="FEFEFE"/>
        </w:rPr>
      </w:pPr>
      <w:r w:rsidRPr="00F43E8C">
        <w:rPr>
          <w:rFonts w:eastAsia="Times New Roman"/>
          <w:sz w:val="24"/>
          <w:szCs w:val="24"/>
          <w:shd w:val="clear" w:color="auto" w:fill="FEFEFE"/>
        </w:rPr>
        <w:t>19. conclude, amend and terminate the employment contracts with the persons, working under labor legal relation;</w:t>
      </w:r>
    </w:p>
    <w:p w:rsidR="00F43E8C" w:rsidRPr="00F43E8C" w:rsidRDefault="00F43E8C" w:rsidP="00F43E8C">
      <w:pPr>
        <w:spacing w:before="240" w:after="240"/>
        <w:jc w:val="both"/>
        <w:rPr>
          <w:rFonts w:eastAsia="Times New Roman"/>
          <w:sz w:val="24"/>
          <w:szCs w:val="24"/>
          <w:shd w:val="clear" w:color="auto" w:fill="FEFEFE"/>
        </w:rPr>
      </w:pPr>
      <w:r w:rsidRPr="00F43E8C">
        <w:rPr>
          <w:rFonts w:eastAsia="Times New Roman"/>
          <w:sz w:val="24"/>
          <w:szCs w:val="24"/>
          <w:shd w:val="clear" w:color="auto" w:fill="FEFEFE"/>
        </w:rPr>
        <w:t>20. approve the work schedule of the Agency;</w:t>
      </w:r>
    </w:p>
    <w:p w:rsidR="00F43E8C" w:rsidRPr="00F43E8C" w:rsidRDefault="00F43E8C" w:rsidP="00F43E8C">
      <w:pPr>
        <w:spacing w:before="240" w:after="240"/>
        <w:jc w:val="both"/>
        <w:rPr>
          <w:rFonts w:eastAsia="Times New Roman"/>
          <w:sz w:val="24"/>
          <w:szCs w:val="24"/>
          <w:shd w:val="clear" w:color="auto" w:fill="FEFEFE"/>
        </w:rPr>
      </w:pPr>
      <w:r w:rsidRPr="00F43E8C">
        <w:rPr>
          <w:rFonts w:eastAsia="Times New Roman"/>
          <w:sz w:val="24"/>
          <w:szCs w:val="24"/>
          <w:shd w:val="clear" w:color="auto" w:fill="FEFEFE"/>
        </w:rPr>
        <w:t>21. submit to the Minister of Regional Development and Public Works an annual report on the activities of the Agency;</w:t>
      </w:r>
    </w:p>
    <w:p w:rsidR="00F43E8C" w:rsidRPr="00F43E8C" w:rsidRDefault="00F43E8C" w:rsidP="00F43E8C">
      <w:pPr>
        <w:spacing w:before="240" w:after="240"/>
        <w:jc w:val="both"/>
        <w:rPr>
          <w:rFonts w:eastAsia="Times New Roman"/>
          <w:sz w:val="24"/>
          <w:szCs w:val="24"/>
          <w:shd w:val="clear" w:color="auto" w:fill="FEFEFE"/>
        </w:rPr>
      </w:pPr>
      <w:r w:rsidRPr="00F43E8C">
        <w:rPr>
          <w:rFonts w:eastAsia="Times New Roman"/>
          <w:sz w:val="24"/>
          <w:szCs w:val="24"/>
          <w:shd w:val="clear" w:color="auto" w:fill="FEFEFE"/>
        </w:rPr>
        <w:t>22. manage the activities for management of the property of the Agency;</w:t>
      </w:r>
    </w:p>
    <w:p w:rsidR="00F43E8C" w:rsidRPr="00F43E8C" w:rsidRDefault="00F43E8C" w:rsidP="00F43E8C">
      <w:pPr>
        <w:spacing w:before="240" w:after="240"/>
        <w:jc w:val="both"/>
        <w:rPr>
          <w:rFonts w:eastAsia="Times New Roman"/>
          <w:sz w:val="24"/>
          <w:szCs w:val="24"/>
          <w:shd w:val="clear" w:color="auto" w:fill="FEFEFE"/>
        </w:rPr>
      </w:pPr>
      <w:r w:rsidRPr="00F43E8C">
        <w:rPr>
          <w:rFonts w:eastAsia="Times New Roman"/>
          <w:sz w:val="24"/>
          <w:szCs w:val="24"/>
          <w:shd w:val="clear" w:color="auto" w:fill="FEFEFE"/>
        </w:rPr>
        <w:t>23. exercise other powers determined by law;</w:t>
      </w:r>
    </w:p>
    <w:p w:rsidR="00F43E8C" w:rsidRPr="00F43E8C" w:rsidRDefault="00F43E8C" w:rsidP="00F43E8C">
      <w:pPr>
        <w:spacing w:before="240" w:after="240"/>
        <w:jc w:val="both"/>
        <w:rPr>
          <w:rFonts w:eastAsia="Times New Roman"/>
          <w:sz w:val="24"/>
          <w:szCs w:val="24"/>
          <w:shd w:val="clear" w:color="auto" w:fill="FEFEFE"/>
        </w:rPr>
      </w:pPr>
      <w:r w:rsidRPr="00F43E8C">
        <w:rPr>
          <w:rFonts w:eastAsia="Times New Roman"/>
          <w:sz w:val="24"/>
          <w:szCs w:val="24"/>
          <w:shd w:val="clear" w:color="auto" w:fill="FEFEFE"/>
        </w:rPr>
        <w:t>24. organize the activity of the State Geodetic, Cartographic and Cadastral Fund (Geocard Fund);</w:t>
      </w:r>
    </w:p>
    <w:p w:rsidR="00F43E8C" w:rsidRPr="00F43E8C" w:rsidRDefault="00F43E8C" w:rsidP="00F43E8C">
      <w:pPr>
        <w:spacing w:before="240" w:after="240"/>
        <w:jc w:val="both"/>
        <w:rPr>
          <w:rFonts w:eastAsia="Times New Roman"/>
          <w:sz w:val="24"/>
          <w:szCs w:val="24"/>
          <w:shd w:val="clear" w:color="auto" w:fill="FEFEFE"/>
        </w:rPr>
      </w:pPr>
      <w:r w:rsidRPr="00F43E8C">
        <w:rPr>
          <w:rFonts w:eastAsia="Times New Roman"/>
          <w:sz w:val="24"/>
          <w:szCs w:val="24"/>
          <w:shd w:val="clear" w:color="auto" w:fill="FEFEFE"/>
        </w:rPr>
        <w:lastRenderedPageBreak/>
        <w:t>25. organize and support the activity of the Council for standardization of the geographical names at the Minister of Regional Development and Public Works;</w:t>
      </w:r>
    </w:p>
    <w:p w:rsidR="00F43E8C" w:rsidRPr="00F43E8C" w:rsidRDefault="00F43E8C" w:rsidP="00F43E8C">
      <w:pPr>
        <w:spacing w:before="240" w:after="240"/>
        <w:jc w:val="both"/>
        <w:rPr>
          <w:rFonts w:eastAsia="Times New Roman"/>
          <w:sz w:val="24"/>
          <w:szCs w:val="24"/>
          <w:shd w:val="clear" w:color="auto" w:fill="FEFEFE"/>
        </w:rPr>
      </w:pPr>
      <w:r w:rsidRPr="00F43E8C">
        <w:rPr>
          <w:rFonts w:eastAsia="Times New Roman"/>
          <w:sz w:val="24"/>
          <w:szCs w:val="24"/>
          <w:shd w:val="clear" w:color="auto" w:fill="FEFEFE"/>
        </w:rPr>
        <w:t>26. organize the establishment of the geographical names in the Republic of Bulgaria and the keeping of a register for them;</w:t>
      </w:r>
    </w:p>
    <w:p w:rsidR="00F43E8C" w:rsidRPr="00F43E8C" w:rsidRDefault="00F43E8C" w:rsidP="00F43E8C">
      <w:pPr>
        <w:spacing w:before="240" w:after="240"/>
        <w:jc w:val="both"/>
        <w:rPr>
          <w:rFonts w:eastAsia="Times New Roman"/>
          <w:sz w:val="24"/>
          <w:szCs w:val="24"/>
          <w:shd w:val="clear" w:color="auto" w:fill="FEFEFE"/>
        </w:rPr>
      </w:pPr>
      <w:r w:rsidRPr="00F43E8C">
        <w:rPr>
          <w:rFonts w:eastAsia="Times New Roman"/>
          <w:sz w:val="24"/>
          <w:szCs w:val="24"/>
          <w:shd w:val="clear" w:color="auto" w:fill="FEFEFE"/>
        </w:rPr>
        <w:t>27. (New, SG No. 39/2018, effective 11.05.2018) assist the Minister of Regional Development and Public Works in the implementation of seismic risk mapping activities.</w:t>
      </w:r>
    </w:p>
    <w:p w:rsidR="00F43E8C" w:rsidRPr="00F43E8C" w:rsidRDefault="00F43E8C" w:rsidP="00F43E8C">
      <w:pPr>
        <w:spacing w:before="240" w:after="240"/>
        <w:jc w:val="both"/>
        <w:rPr>
          <w:rFonts w:eastAsia="Times New Roman"/>
          <w:sz w:val="24"/>
          <w:szCs w:val="24"/>
          <w:shd w:val="clear" w:color="auto" w:fill="FEFEFE"/>
        </w:rPr>
      </w:pPr>
      <w:r w:rsidRPr="00F43E8C">
        <w:rPr>
          <w:rFonts w:eastAsia="Times New Roman"/>
          <w:sz w:val="24"/>
          <w:szCs w:val="24"/>
          <w:shd w:val="clear" w:color="auto" w:fill="FEFEFE"/>
        </w:rPr>
        <w:t>(2) (suppl. - SG 39/2018, in force from 11.05.2018) The functions of the executive director in his absence or when he uses statutory leave shall be performed by an employee of a managerial position in the Agency, appointed by written order of the Executive Director of the Agency.</w:t>
      </w:r>
    </w:p>
    <w:p w:rsidR="00F43E8C" w:rsidRPr="00F43E8C" w:rsidRDefault="00F43E8C" w:rsidP="00F43E8C">
      <w:pPr>
        <w:spacing w:before="240" w:after="240"/>
        <w:jc w:val="both"/>
        <w:rPr>
          <w:rFonts w:eastAsia="Times New Roman"/>
          <w:sz w:val="24"/>
          <w:szCs w:val="24"/>
          <w:shd w:val="clear" w:color="auto" w:fill="FEFEFE"/>
        </w:rPr>
      </w:pPr>
      <w:r w:rsidRPr="00F43E8C">
        <w:rPr>
          <w:rFonts w:eastAsia="Times New Roman"/>
          <w:sz w:val="24"/>
          <w:szCs w:val="24"/>
          <w:shd w:val="clear" w:color="auto" w:fill="FEFEFE"/>
        </w:rPr>
        <w:t>(3) In fulfillment of his powers the executive director shall issue orders.</w:t>
      </w:r>
    </w:p>
    <w:p w:rsidR="00F43E8C" w:rsidRDefault="00F43E8C" w:rsidP="00F43E8C">
      <w:pPr>
        <w:spacing w:before="240" w:after="240"/>
        <w:jc w:val="both"/>
        <w:rPr>
          <w:rFonts w:eastAsia="Times New Roman"/>
          <w:sz w:val="24"/>
          <w:szCs w:val="24"/>
          <w:shd w:val="clear" w:color="auto" w:fill="FEFEFE"/>
        </w:rPr>
      </w:pPr>
      <w:r w:rsidRPr="00F43E8C">
        <w:rPr>
          <w:rFonts w:eastAsia="Times New Roman"/>
          <w:sz w:val="24"/>
          <w:szCs w:val="24"/>
          <w:shd w:val="clear" w:color="auto" w:fill="FEFEFE"/>
        </w:rPr>
        <w:t>Art. 5. The Executive Director may provide according to art. 11, para. 2 CPRA its functions, rights and obligations of the heads of services in geodesy, cartography and cadastre.</w:t>
      </w:r>
    </w:p>
    <w:p w:rsidR="009C2D3F" w:rsidRPr="009C2D3F" w:rsidRDefault="009C2D3F" w:rsidP="009C2D3F">
      <w:pPr>
        <w:spacing w:before="240" w:after="240"/>
        <w:jc w:val="center"/>
        <w:rPr>
          <w:rFonts w:eastAsia="Times New Roman"/>
          <w:b/>
          <w:bCs/>
          <w:sz w:val="24"/>
          <w:szCs w:val="24"/>
          <w:shd w:val="clear" w:color="auto" w:fill="FEFEFE"/>
        </w:rPr>
      </w:pPr>
      <w:r w:rsidRPr="009C2D3F">
        <w:rPr>
          <w:rFonts w:eastAsia="Times New Roman"/>
          <w:b/>
          <w:bCs/>
          <w:sz w:val="24"/>
          <w:szCs w:val="24"/>
          <w:shd w:val="clear" w:color="auto" w:fill="FEFEFE"/>
        </w:rPr>
        <w:t>Chapter three.</w:t>
      </w:r>
    </w:p>
    <w:p w:rsidR="009C2D3F" w:rsidRDefault="009C2D3F" w:rsidP="009C2D3F">
      <w:pPr>
        <w:spacing w:before="240" w:after="240"/>
        <w:jc w:val="center"/>
        <w:rPr>
          <w:rFonts w:eastAsia="Times New Roman"/>
          <w:b/>
          <w:bCs/>
          <w:sz w:val="24"/>
          <w:szCs w:val="24"/>
          <w:shd w:val="clear" w:color="auto" w:fill="FEFEFE"/>
        </w:rPr>
      </w:pPr>
      <w:r w:rsidRPr="009C2D3F">
        <w:rPr>
          <w:rFonts w:eastAsia="Times New Roman"/>
          <w:b/>
          <w:bCs/>
          <w:sz w:val="24"/>
          <w:szCs w:val="24"/>
          <w:shd w:val="clear" w:color="auto" w:fill="FEFEFE"/>
        </w:rPr>
        <w:t>STRUCTURE AND FUNCTIONS OF THE AGENCY</w:t>
      </w:r>
    </w:p>
    <w:p w:rsidR="009C2D3F" w:rsidRPr="009C2D3F" w:rsidRDefault="009C2D3F" w:rsidP="009C2D3F">
      <w:pPr>
        <w:ind w:firstLine="850"/>
        <w:jc w:val="center"/>
        <w:rPr>
          <w:rFonts w:eastAsia="Times New Roman"/>
          <w:b/>
          <w:bCs/>
          <w:sz w:val="24"/>
          <w:szCs w:val="24"/>
          <w:shd w:val="clear" w:color="auto" w:fill="FEFEFE"/>
        </w:rPr>
      </w:pPr>
      <w:r w:rsidRPr="009C2D3F">
        <w:rPr>
          <w:rFonts w:eastAsia="Times New Roman"/>
          <w:b/>
          <w:bCs/>
          <w:sz w:val="24"/>
          <w:szCs w:val="24"/>
          <w:shd w:val="clear" w:color="auto" w:fill="FEFEFE"/>
        </w:rPr>
        <w:t>Section I.</w:t>
      </w:r>
    </w:p>
    <w:p w:rsidR="009C2D3F" w:rsidRPr="009C2D3F" w:rsidRDefault="009C2D3F" w:rsidP="009C2D3F">
      <w:pPr>
        <w:ind w:firstLine="850"/>
        <w:jc w:val="center"/>
        <w:rPr>
          <w:rFonts w:eastAsia="Times New Roman"/>
          <w:b/>
          <w:bCs/>
          <w:sz w:val="24"/>
          <w:szCs w:val="24"/>
          <w:shd w:val="clear" w:color="auto" w:fill="FEFEFE"/>
          <w:lang w:val="en-US"/>
        </w:rPr>
      </w:pPr>
      <w:r w:rsidRPr="009C2D3F">
        <w:rPr>
          <w:rFonts w:eastAsia="Times New Roman"/>
          <w:b/>
          <w:bCs/>
          <w:sz w:val="24"/>
          <w:szCs w:val="24"/>
          <w:shd w:val="clear" w:color="auto" w:fill="FEFEFE"/>
        </w:rPr>
        <w:t>General</w:t>
      </w:r>
      <w:r>
        <w:rPr>
          <w:rFonts w:eastAsia="Times New Roman"/>
          <w:b/>
          <w:bCs/>
          <w:sz w:val="24"/>
          <w:szCs w:val="24"/>
          <w:shd w:val="clear" w:color="auto" w:fill="FEFEFE"/>
          <w:lang w:val="en-US"/>
        </w:rPr>
        <w:t xml:space="preserve"> Information</w:t>
      </w:r>
    </w:p>
    <w:p w:rsidR="009C2D3F" w:rsidRPr="009C2D3F" w:rsidRDefault="009C2D3F" w:rsidP="009C2D3F">
      <w:pPr>
        <w:spacing w:before="240" w:after="240"/>
        <w:jc w:val="both"/>
        <w:rPr>
          <w:rFonts w:eastAsia="Times New Roman"/>
          <w:sz w:val="24"/>
          <w:szCs w:val="24"/>
          <w:shd w:val="clear" w:color="auto" w:fill="FEFEFE"/>
        </w:rPr>
      </w:pPr>
      <w:r w:rsidRPr="009C2D3F">
        <w:rPr>
          <w:rFonts w:eastAsia="Times New Roman"/>
          <w:sz w:val="24"/>
          <w:szCs w:val="24"/>
          <w:shd w:val="clear" w:color="auto" w:fill="FEFEFE"/>
        </w:rPr>
        <w:t>Art. 6. (1) (Amended, SG No. 39/2018, effective 11.05.2018, amended and supplemented, SG No. 54 2020, effective 16.06.2020 d.) The Agency is structured in a general and specialized administration, an information security officer, a financial controller and a network and information security officer.</w:t>
      </w:r>
    </w:p>
    <w:p w:rsidR="009C2D3F" w:rsidRDefault="009C2D3F" w:rsidP="009C2D3F">
      <w:pPr>
        <w:spacing w:before="240" w:after="240"/>
        <w:jc w:val="both"/>
        <w:rPr>
          <w:rFonts w:eastAsia="Times New Roman"/>
          <w:sz w:val="24"/>
          <w:szCs w:val="24"/>
          <w:shd w:val="clear" w:color="auto" w:fill="FEFEFE"/>
        </w:rPr>
      </w:pPr>
      <w:r w:rsidRPr="009C2D3F">
        <w:rPr>
          <w:rFonts w:eastAsia="Times New Roman"/>
          <w:sz w:val="24"/>
          <w:szCs w:val="24"/>
          <w:shd w:val="clear" w:color="auto" w:fill="FEFEFE"/>
        </w:rPr>
        <w:t>(2) The number of the administrative units in the Agency is indicated in the appendix.</w:t>
      </w:r>
    </w:p>
    <w:p w:rsidR="009C2D3F" w:rsidRPr="009C2D3F" w:rsidRDefault="009C2D3F" w:rsidP="009C2D3F">
      <w:pPr>
        <w:ind w:firstLine="850"/>
        <w:jc w:val="center"/>
        <w:rPr>
          <w:rFonts w:eastAsia="Times New Roman"/>
          <w:b/>
          <w:bCs/>
          <w:sz w:val="24"/>
          <w:szCs w:val="24"/>
          <w:shd w:val="clear" w:color="auto" w:fill="FEFEFE"/>
        </w:rPr>
      </w:pPr>
      <w:r w:rsidRPr="009C2D3F">
        <w:rPr>
          <w:rFonts w:eastAsia="Times New Roman"/>
          <w:b/>
          <w:bCs/>
          <w:sz w:val="24"/>
          <w:szCs w:val="24"/>
          <w:shd w:val="clear" w:color="auto" w:fill="FEFEFE"/>
        </w:rPr>
        <w:t>Section II.</w:t>
      </w:r>
    </w:p>
    <w:p w:rsidR="009C2D3F" w:rsidRDefault="009C2D3F" w:rsidP="009C2D3F">
      <w:pPr>
        <w:ind w:firstLine="850"/>
        <w:jc w:val="center"/>
        <w:rPr>
          <w:rFonts w:eastAsia="Times New Roman"/>
          <w:b/>
          <w:bCs/>
          <w:sz w:val="24"/>
          <w:szCs w:val="24"/>
          <w:shd w:val="clear" w:color="auto" w:fill="FEFEFE"/>
        </w:rPr>
      </w:pPr>
      <w:r w:rsidRPr="009C2D3F">
        <w:rPr>
          <w:rFonts w:eastAsia="Times New Roman"/>
          <w:b/>
          <w:bCs/>
          <w:sz w:val="24"/>
          <w:szCs w:val="24"/>
          <w:shd w:val="clear" w:color="auto" w:fill="FEFEFE"/>
        </w:rPr>
        <w:t>Secretary General</w:t>
      </w:r>
    </w:p>
    <w:p w:rsidR="009C2D3F" w:rsidRPr="009C2D3F" w:rsidRDefault="009C2D3F" w:rsidP="009C2D3F">
      <w:pPr>
        <w:spacing w:before="240" w:after="240"/>
        <w:jc w:val="both"/>
        <w:rPr>
          <w:rFonts w:eastAsia="Times New Roman"/>
          <w:sz w:val="24"/>
          <w:szCs w:val="24"/>
          <w:shd w:val="clear" w:color="auto" w:fill="FEFEFE"/>
        </w:rPr>
      </w:pPr>
      <w:r w:rsidRPr="009C2D3F">
        <w:rPr>
          <w:rFonts w:eastAsia="Times New Roman"/>
          <w:sz w:val="24"/>
          <w:szCs w:val="24"/>
          <w:shd w:val="clear" w:color="auto" w:fill="FEFEFE"/>
        </w:rPr>
        <w:t>Art. 7. (1) The administrative management of the administration of the Agency shall be carried out by a secretary</w:t>
      </w:r>
      <w:r>
        <w:rPr>
          <w:rFonts w:eastAsia="Times New Roman"/>
          <w:sz w:val="24"/>
          <w:szCs w:val="24"/>
          <w:shd w:val="clear" w:color="auto" w:fill="FEFEFE"/>
          <w:lang w:val="en-US"/>
        </w:rPr>
        <w:t xml:space="preserve"> general</w:t>
      </w:r>
      <w:r w:rsidRPr="009C2D3F">
        <w:rPr>
          <w:rFonts w:eastAsia="Times New Roman"/>
          <w:sz w:val="24"/>
          <w:szCs w:val="24"/>
          <w:shd w:val="clear" w:color="auto" w:fill="FEFEFE"/>
        </w:rPr>
        <w:t>, who shall be appointed by the executive director.</w:t>
      </w:r>
    </w:p>
    <w:p w:rsidR="009C2D3F" w:rsidRPr="009C2D3F" w:rsidRDefault="009C2D3F" w:rsidP="009C2D3F">
      <w:pPr>
        <w:spacing w:before="240" w:after="240"/>
        <w:jc w:val="both"/>
        <w:rPr>
          <w:rFonts w:eastAsia="Times New Roman"/>
          <w:sz w:val="24"/>
          <w:szCs w:val="24"/>
          <w:shd w:val="clear" w:color="auto" w:fill="FEFEFE"/>
        </w:rPr>
      </w:pPr>
      <w:r w:rsidRPr="009C2D3F">
        <w:rPr>
          <w:rFonts w:eastAsia="Times New Roman"/>
          <w:sz w:val="24"/>
          <w:szCs w:val="24"/>
          <w:shd w:val="clear" w:color="auto" w:fill="FEFEFE"/>
        </w:rPr>
        <w:t>(2) The Secretary General:</w:t>
      </w:r>
    </w:p>
    <w:p w:rsidR="009C2D3F" w:rsidRPr="009C2D3F" w:rsidRDefault="009C2D3F" w:rsidP="009C2D3F">
      <w:pPr>
        <w:spacing w:before="240" w:after="240"/>
        <w:jc w:val="both"/>
        <w:rPr>
          <w:rFonts w:eastAsia="Times New Roman"/>
          <w:sz w:val="24"/>
          <w:szCs w:val="24"/>
          <w:shd w:val="clear" w:color="auto" w:fill="FEFEFE"/>
        </w:rPr>
      </w:pPr>
      <w:r w:rsidRPr="009C2D3F">
        <w:rPr>
          <w:rFonts w:eastAsia="Times New Roman"/>
          <w:sz w:val="24"/>
          <w:szCs w:val="24"/>
          <w:shd w:val="clear" w:color="auto" w:fill="FEFEFE"/>
        </w:rPr>
        <w:t>1. ensure organizationally the connection between the executive director of the Agency and the administrative units, as well as between the administrative units;</w:t>
      </w:r>
    </w:p>
    <w:p w:rsidR="009C2D3F" w:rsidRPr="009C2D3F" w:rsidRDefault="009C2D3F" w:rsidP="009C2D3F">
      <w:pPr>
        <w:spacing w:before="240" w:after="240"/>
        <w:jc w:val="both"/>
        <w:rPr>
          <w:rFonts w:eastAsia="Times New Roman"/>
          <w:sz w:val="24"/>
          <w:szCs w:val="24"/>
          <w:shd w:val="clear" w:color="auto" w:fill="FEFEFE"/>
        </w:rPr>
      </w:pPr>
      <w:r w:rsidRPr="009C2D3F">
        <w:rPr>
          <w:rFonts w:eastAsia="Times New Roman"/>
          <w:sz w:val="24"/>
          <w:szCs w:val="24"/>
          <w:shd w:val="clear" w:color="auto" w:fill="FEFEFE"/>
        </w:rPr>
        <w:t>2. organize the distribution of the tasks for implementation between the administrative units of the Agency;</w:t>
      </w:r>
    </w:p>
    <w:p w:rsidR="009C2D3F" w:rsidRPr="009C2D3F" w:rsidRDefault="009C2D3F" w:rsidP="009C2D3F">
      <w:pPr>
        <w:spacing w:before="240" w:after="240"/>
        <w:jc w:val="both"/>
        <w:rPr>
          <w:rFonts w:eastAsia="Times New Roman"/>
          <w:sz w:val="24"/>
          <w:szCs w:val="24"/>
          <w:shd w:val="clear" w:color="auto" w:fill="FEFEFE"/>
        </w:rPr>
      </w:pPr>
      <w:r w:rsidRPr="009C2D3F">
        <w:rPr>
          <w:rFonts w:eastAsia="Times New Roman"/>
          <w:sz w:val="24"/>
          <w:szCs w:val="24"/>
          <w:shd w:val="clear" w:color="auto" w:fill="FEFEFE"/>
        </w:rPr>
        <w:t>3. exercise the general control over the implementation of the assigned tasks;</w:t>
      </w:r>
    </w:p>
    <w:p w:rsidR="009C2D3F" w:rsidRPr="009C2D3F" w:rsidRDefault="009C2D3F" w:rsidP="009C2D3F">
      <w:pPr>
        <w:spacing w:before="240" w:after="240"/>
        <w:jc w:val="both"/>
        <w:rPr>
          <w:rFonts w:eastAsia="Times New Roman"/>
          <w:sz w:val="24"/>
          <w:szCs w:val="24"/>
          <w:shd w:val="clear" w:color="auto" w:fill="FEFEFE"/>
        </w:rPr>
      </w:pPr>
      <w:r w:rsidRPr="009C2D3F">
        <w:rPr>
          <w:rFonts w:eastAsia="Times New Roman"/>
          <w:sz w:val="24"/>
          <w:szCs w:val="24"/>
          <w:shd w:val="clear" w:color="auto" w:fill="FEFEFE"/>
        </w:rPr>
        <w:t>4. create conditions for normal and effective work of the units of the Agency;</w:t>
      </w:r>
    </w:p>
    <w:p w:rsidR="009C2D3F" w:rsidRPr="009C2D3F" w:rsidRDefault="009C2D3F" w:rsidP="009C2D3F">
      <w:pPr>
        <w:spacing w:before="240" w:after="240"/>
        <w:jc w:val="both"/>
        <w:rPr>
          <w:rFonts w:eastAsia="Times New Roman"/>
          <w:sz w:val="24"/>
          <w:szCs w:val="24"/>
          <w:shd w:val="clear" w:color="auto" w:fill="FEFEFE"/>
        </w:rPr>
      </w:pPr>
      <w:r w:rsidRPr="009C2D3F">
        <w:rPr>
          <w:rFonts w:eastAsia="Times New Roman"/>
          <w:sz w:val="24"/>
          <w:szCs w:val="24"/>
          <w:shd w:val="clear" w:color="auto" w:fill="FEFEFE"/>
        </w:rPr>
        <w:t>5. exercise control over the incoming and outgoing correspondence (documentation);</w:t>
      </w:r>
    </w:p>
    <w:p w:rsidR="009C2D3F" w:rsidRPr="009C2D3F" w:rsidRDefault="009C2D3F" w:rsidP="009C2D3F">
      <w:pPr>
        <w:spacing w:before="240" w:after="240"/>
        <w:jc w:val="both"/>
        <w:rPr>
          <w:rFonts w:eastAsia="Times New Roman"/>
          <w:sz w:val="24"/>
          <w:szCs w:val="24"/>
          <w:shd w:val="clear" w:color="auto" w:fill="FEFEFE"/>
        </w:rPr>
      </w:pPr>
      <w:r w:rsidRPr="009C2D3F">
        <w:rPr>
          <w:rFonts w:eastAsia="Times New Roman"/>
          <w:sz w:val="24"/>
          <w:szCs w:val="24"/>
          <w:shd w:val="clear" w:color="auto" w:fill="FEFEFE"/>
        </w:rPr>
        <w:t>6. approve the job descriptions of the employees in the Agency;</w:t>
      </w:r>
    </w:p>
    <w:p w:rsidR="009C2D3F" w:rsidRPr="009C2D3F" w:rsidRDefault="009C2D3F" w:rsidP="009C2D3F">
      <w:pPr>
        <w:spacing w:before="240" w:after="240"/>
        <w:jc w:val="both"/>
        <w:rPr>
          <w:rFonts w:eastAsia="Times New Roman"/>
          <w:sz w:val="24"/>
          <w:szCs w:val="24"/>
          <w:shd w:val="clear" w:color="auto" w:fill="FEFEFE"/>
        </w:rPr>
      </w:pPr>
      <w:r w:rsidRPr="009C2D3F">
        <w:rPr>
          <w:rFonts w:eastAsia="Times New Roman"/>
          <w:sz w:val="24"/>
          <w:szCs w:val="24"/>
          <w:shd w:val="clear" w:color="auto" w:fill="FEFEFE"/>
        </w:rPr>
        <w:lastRenderedPageBreak/>
        <w:t>7. organize the preparation of the work schedule of the Agency.</w:t>
      </w:r>
    </w:p>
    <w:p w:rsidR="009C2D3F" w:rsidRDefault="009C2D3F" w:rsidP="009C2D3F">
      <w:pPr>
        <w:spacing w:before="240" w:after="240"/>
        <w:jc w:val="both"/>
        <w:rPr>
          <w:rFonts w:eastAsia="Times New Roman"/>
          <w:sz w:val="24"/>
          <w:szCs w:val="24"/>
          <w:shd w:val="clear" w:color="auto" w:fill="FEFEFE"/>
        </w:rPr>
      </w:pPr>
      <w:r w:rsidRPr="009C2D3F">
        <w:rPr>
          <w:rFonts w:eastAsia="Times New Roman"/>
          <w:sz w:val="24"/>
          <w:szCs w:val="24"/>
          <w:shd w:val="clear" w:color="auto" w:fill="FEFEFE"/>
        </w:rPr>
        <w:t>(3) In the absence of the Secretary</w:t>
      </w:r>
      <w:r>
        <w:rPr>
          <w:rFonts w:eastAsia="Times New Roman"/>
          <w:sz w:val="24"/>
          <w:szCs w:val="24"/>
          <w:shd w:val="clear" w:color="auto" w:fill="FEFEFE"/>
          <w:lang w:val="en-US"/>
        </w:rPr>
        <w:t xml:space="preserve"> General</w:t>
      </w:r>
      <w:r w:rsidRPr="009C2D3F">
        <w:rPr>
          <w:rFonts w:eastAsia="Times New Roman"/>
          <w:sz w:val="24"/>
          <w:szCs w:val="24"/>
          <w:shd w:val="clear" w:color="auto" w:fill="FEFEFE"/>
        </w:rPr>
        <w:t>, his functions shall be performed by an employee in a managerial position, determined by a written order of the Executive Director.</w:t>
      </w:r>
    </w:p>
    <w:p w:rsidR="0042108F" w:rsidRPr="0042108F" w:rsidRDefault="0042108F" w:rsidP="0042108F">
      <w:pPr>
        <w:ind w:firstLine="850"/>
        <w:jc w:val="center"/>
        <w:rPr>
          <w:rFonts w:eastAsia="Times New Roman"/>
          <w:b/>
          <w:bCs/>
          <w:sz w:val="24"/>
          <w:szCs w:val="24"/>
          <w:shd w:val="clear" w:color="auto" w:fill="FEFEFE"/>
        </w:rPr>
      </w:pPr>
      <w:r w:rsidRPr="0042108F">
        <w:rPr>
          <w:rFonts w:eastAsia="Times New Roman"/>
          <w:b/>
          <w:bCs/>
          <w:sz w:val="24"/>
          <w:szCs w:val="24"/>
          <w:shd w:val="clear" w:color="auto" w:fill="FEFEFE"/>
        </w:rPr>
        <w:t>Section III.</w:t>
      </w:r>
    </w:p>
    <w:p w:rsidR="0042108F" w:rsidRDefault="0042108F" w:rsidP="0042108F">
      <w:pPr>
        <w:ind w:firstLine="850"/>
        <w:jc w:val="center"/>
        <w:rPr>
          <w:rFonts w:eastAsia="Times New Roman"/>
          <w:b/>
          <w:bCs/>
          <w:sz w:val="24"/>
          <w:szCs w:val="24"/>
          <w:shd w:val="clear" w:color="auto" w:fill="FEFEFE"/>
        </w:rPr>
      </w:pPr>
      <w:r w:rsidRPr="0042108F">
        <w:rPr>
          <w:rFonts w:eastAsia="Times New Roman"/>
          <w:b/>
          <w:bCs/>
          <w:sz w:val="24"/>
          <w:szCs w:val="24"/>
          <w:shd w:val="clear" w:color="auto" w:fill="FEFEFE"/>
        </w:rPr>
        <w:t>Information Security Officer. Finance Controller. Network and Information Security Officer (Title amended, SG No. 54/2020, effective 16.06.2020)</w:t>
      </w:r>
    </w:p>
    <w:p w:rsidR="0042108F" w:rsidRDefault="0042108F" w:rsidP="0042108F">
      <w:pPr>
        <w:ind w:firstLine="850"/>
        <w:jc w:val="both"/>
        <w:rPr>
          <w:rFonts w:eastAsia="Times New Roman"/>
          <w:b/>
          <w:bCs/>
          <w:sz w:val="24"/>
          <w:szCs w:val="24"/>
          <w:shd w:val="clear" w:color="auto" w:fill="FEFEFE"/>
        </w:rPr>
      </w:pPr>
    </w:p>
    <w:p w:rsidR="0042108F" w:rsidRPr="0042108F" w:rsidRDefault="0042108F" w:rsidP="0042108F">
      <w:pPr>
        <w:spacing w:before="240" w:after="240"/>
        <w:jc w:val="both"/>
        <w:rPr>
          <w:rFonts w:eastAsia="Times New Roman"/>
          <w:sz w:val="24"/>
          <w:szCs w:val="24"/>
          <w:shd w:val="clear" w:color="auto" w:fill="FEFEFE"/>
        </w:rPr>
      </w:pPr>
      <w:r w:rsidRPr="0042108F">
        <w:rPr>
          <w:rFonts w:eastAsia="Times New Roman"/>
          <w:sz w:val="24"/>
          <w:szCs w:val="24"/>
          <w:shd w:val="clear" w:color="auto" w:fill="FEFEFE"/>
        </w:rPr>
        <w:t>Art. 8. (1) The information security officer shall be under the direct supervision of the executive director and shall manage a registry for the classified information, shall perform the tasks assigned to him by the Classified Information Protection Act (PCIA) and shall be responsible for the proper creation, processing, storage and transmission of classified information.</w:t>
      </w:r>
    </w:p>
    <w:p w:rsidR="0042108F" w:rsidRPr="0042108F" w:rsidRDefault="0042108F" w:rsidP="0042108F">
      <w:pPr>
        <w:spacing w:before="240" w:after="240"/>
        <w:jc w:val="both"/>
        <w:rPr>
          <w:rFonts w:eastAsia="Times New Roman"/>
          <w:sz w:val="24"/>
          <w:szCs w:val="24"/>
          <w:shd w:val="clear" w:color="auto" w:fill="FEFEFE"/>
        </w:rPr>
      </w:pPr>
      <w:r w:rsidRPr="0042108F">
        <w:rPr>
          <w:rFonts w:eastAsia="Times New Roman"/>
          <w:sz w:val="24"/>
          <w:szCs w:val="24"/>
          <w:shd w:val="clear" w:color="auto" w:fill="FEFEFE"/>
        </w:rPr>
        <w:t>(2) In fulfillment of the tasks assigned to him by CIPA, the information security officer shall:</w:t>
      </w:r>
    </w:p>
    <w:p w:rsidR="0042108F" w:rsidRPr="0042108F" w:rsidRDefault="0042108F" w:rsidP="0042108F">
      <w:pPr>
        <w:spacing w:before="240" w:after="240"/>
        <w:jc w:val="both"/>
        <w:rPr>
          <w:rFonts w:eastAsia="Times New Roman"/>
          <w:sz w:val="24"/>
          <w:szCs w:val="24"/>
          <w:shd w:val="clear" w:color="auto" w:fill="FEFEFE"/>
        </w:rPr>
      </w:pPr>
      <w:r w:rsidRPr="0042108F">
        <w:rPr>
          <w:rFonts w:eastAsia="Times New Roman"/>
          <w:sz w:val="24"/>
          <w:szCs w:val="24"/>
          <w:shd w:val="clear" w:color="auto" w:fill="FEFEFE"/>
        </w:rPr>
        <w:t>1. monitors compliance with the requirements of the CIPA;</w:t>
      </w:r>
    </w:p>
    <w:p w:rsidR="0042108F" w:rsidRPr="0042108F" w:rsidRDefault="0042108F" w:rsidP="0042108F">
      <w:pPr>
        <w:spacing w:before="240" w:after="240"/>
        <w:jc w:val="both"/>
        <w:rPr>
          <w:rFonts w:eastAsia="Times New Roman"/>
          <w:sz w:val="24"/>
          <w:szCs w:val="24"/>
          <w:shd w:val="clear" w:color="auto" w:fill="FEFEFE"/>
        </w:rPr>
      </w:pPr>
      <w:r w:rsidRPr="0042108F">
        <w:rPr>
          <w:rFonts w:eastAsia="Times New Roman"/>
          <w:sz w:val="24"/>
          <w:szCs w:val="24"/>
          <w:shd w:val="clear" w:color="auto" w:fill="FEFEFE"/>
        </w:rPr>
        <w:t>2. apply the rules regarding the types of protection of the classified information;</w:t>
      </w:r>
    </w:p>
    <w:p w:rsidR="0042108F" w:rsidRPr="0042108F" w:rsidRDefault="0042108F" w:rsidP="0042108F">
      <w:pPr>
        <w:spacing w:before="240" w:after="240"/>
        <w:jc w:val="both"/>
        <w:rPr>
          <w:rFonts w:eastAsia="Times New Roman"/>
          <w:sz w:val="24"/>
          <w:szCs w:val="24"/>
          <w:shd w:val="clear" w:color="auto" w:fill="FEFEFE"/>
        </w:rPr>
      </w:pPr>
      <w:r w:rsidRPr="0042108F">
        <w:rPr>
          <w:rFonts w:eastAsia="Times New Roman"/>
          <w:sz w:val="24"/>
          <w:szCs w:val="24"/>
          <w:shd w:val="clear" w:color="auto" w:fill="FEFEFE"/>
        </w:rPr>
        <w:t>3. develop a plan for protection of the Agency through physical and technical means and monitor its implementation;</w:t>
      </w:r>
    </w:p>
    <w:p w:rsidR="0042108F" w:rsidRPr="0042108F" w:rsidRDefault="0042108F" w:rsidP="0042108F">
      <w:pPr>
        <w:spacing w:before="240" w:after="240"/>
        <w:jc w:val="both"/>
        <w:rPr>
          <w:rFonts w:eastAsia="Times New Roman"/>
          <w:sz w:val="24"/>
          <w:szCs w:val="24"/>
          <w:shd w:val="clear" w:color="auto" w:fill="FEFEFE"/>
        </w:rPr>
      </w:pPr>
      <w:r w:rsidRPr="0042108F">
        <w:rPr>
          <w:rFonts w:eastAsia="Times New Roman"/>
          <w:sz w:val="24"/>
          <w:szCs w:val="24"/>
          <w:shd w:val="clear" w:color="auto" w:fill="FEFEFE"/>
        </w:rPr>
        <w:t>4. perform periodic inspections of the reporting and the movement of the materials and the documents, containing classified information;</w:t>
      </w:r>
    </w:p>
    <w:p w:rsidR="0042108F" w:rsidRPr="0042108F" w:rsidRDefault="0042108F" w:rsidP="0042108F">
      <w:pPr>
        <w:spacing w:before="240" w:after="240"/>
        <w:jc w:val="both"/>
        <w:rPr>
          <w:rFonts w:eastAsia="Times New Roman"/>
          <w:sz w:val="24"/>
          <w:szCs w:val="24"/>
          <w:shd w:val="clear" w:color="auto" w:fill="FEFEFE"/>
        </w:rPr>
      </w:pPr>
      <w:r w:rsidRPr="0042108F">
        <w:rPr>
          <w:rFonts w:eastAsia="Times New Roman"/>
          <w:sz w:val="24"/>
          <w:szCs w:val="24"/>
          <w:shd w:val="clear" w:color="auto" w:fill="FEFEFE"/>
        </w:rPr>
        <w:t>5. carry out the procedure for the ordinary research according to art. 47 of the CIPA and keeps a register of the surveyed persons;</w:t>
      </w:r>
    </w:p>
    <w:p w:rsidR="0042108F" w:rsidRPr="0042108F" w:rsidRDefault="0042108F" w:rsidP="0042108F">
      <w:pPr>
        <w:spacing w:before="240" w:after="240"/>
        <w:jc w:val="both"/>
        <w:rPr>
          <w:rFonts w:eastAsia="Times New Roman"/>
          <w:sz w:val="24"/>
          <w:szCs w:val="24"/>
          <w:shd w:val="clear" w:color="auto" w:fill="FEFEFE"/>
        </w:rPr>
      </w:pPr>
      <w:r w:rsidRPr="0042108F">
        <w:rPr>
          <w:rFonts w:eastAsia="Times New Roman"/>
          <w:sz w:val="24"/>
          <w:szCs w:val="24"/>
          <w:shd w:val="clear" w:color="auto" w:fill="FEFEFE"/>
        </w:rPr>
        <w:t>6. monitor the correct determination of the level of the classified information, keep records of the cases of unregulated access and propose to the executive director measures for their elimination;</w:t>
      </w:r>
    </w:p>
    <w:p w:rsidR="0042108F" w:rsidRPr="0042108F" w:rsidRDefault="0042108F" w:rsidP="0042108F">
      <w:pPr>
        <w:spacing w:before="240" w:after="240"/>
        <w:jc w:val="both"/>
        <w:rPr>
          <w:rFonts w:eastAsia="Times New Roman"/>
          <w:sz w:val="24"/>
          <w:szCs w:val="24"/>
          <w:shd w:val="clear" w:color="auto" w:fill="FEFEFE"/>
        </w:rPr>
      </w:pPr>
      <w:r w:rsidRPr="0042108F">
        <w:rPr>
          <w:rFonts w:eastAsia="Times New Roman"/>
          <w:sz w:val="24"/>
          <w:szCs w:val="24"/>
          <w:shd w:val="clear" w:color="auto" w:fill="FEFEFE"/>
        </w:rPr>
        <w:t>7. organize and conduct the training of the employees in the Agency for protection of the classified information;</w:t>
      </w:r>
    </w:p>
    <w:p w:rsidR="0042108F" w:rsidRPr="0042108F" w:rsidRDefault="0042108F" w:rsidP="0042108F">
      <w:pPr>
        <w:spacing w:before="240" w:after="240"/>
        <w:jc w:val="both"/>
        <w:rPr>
          <w:rFonts w:eastAsia="Times New Roman"/>
          <w:sz w:val="24"/>
          <w:szCs w:val="24"/>
          <w:shd w:val="clear" w:color="auto" w:fill="FEFEFE"/>
        </w:rPr>
      </w:pPr>
      <w:r w:rsidRPr="0042108F">
        <w:rPr>
          <w:rFonts w:eastAsia="Times New Roman"/>
          <w:sz w:val="24"/>
          <w:szCs w:val="24"/>
          <w:shd w:val="clear" w:color="auto" w:fill="FEFEFE"/>
        </w:rPr>
        <w:t>8. develop a plan for protection of the classified information in case of war, in case of military or other state of emergency;</w:t>
      </w:r>
    </w:p>
    <w:p w:rsidR="0042108F" w:rsidRPr="0042108F" w:rsidRDefault="0042108F" w:rsidP="0042108F">
      <w:pPr>
        <w:spacing w:before="240" w:after="240"/>
        <w:jc w:val="both"/>
        <w:rPr>
          <w:rFonts w:eastAsia="Times New Roman"/>
          <w:sz w:val="24"/>
          <w:szCs w:val="24"/>
          <w:shd w:val="clear" w:color="auto" w:fill="FEFEFE"/>
        </w:rPr>
      </w:pPr>
      <w:r w:rsidRPr="0042108F">
        <w:rPr>
          <w:rFonts w:eastAsia="Times New Roman"/>
          <w:sz w:val="24"/>
          <w:szCs w:val="24"/>
          <w:shd w:val="clear" w:color="auto" w:fill="FEFEFE"/>
        </w:rPr>
        <w:t>9. perform other tasks, arising from the normative acts, regulating the protection of the classified information.</w:t>
      </w:r>
    </w:p>
    <w:p w:rsidR="0042108F" w:rsidRPr="0042108F" w:rsidRDefault="0042108F" w:rsidP="0042108F">
      <w:pPr>
        <w:spacing w:before="240" w:after="240"/>
        <w:jc w:val="both"/>
        <w:rPr>
          <w:rFonts w:eastAsia="Times New Roman"/>
          <w:sz w:val="24"/>
          <w:szCs w:val="24"/>
          <w:shd w:val="clear" w:color="auto" w:fill="FEFEFE"/>
        </w:rPr>
      </w:pPr>
      <w:r w:rsidRPr="0042108F">
        <w:rPr>
          <w:rFonts w:eastAsia="Times New Roman"/>
          <w:sz w:val="24"/>
          <w:szCs w:val="24"/>
          <w:shd w:val="clear" w:color="auto" w:fill="FEFEFE"/>
        </w:rPr>
        <w:t>Art. 9. (1) The financial controller shall be under the direct subordination of the executive director.</w:t>
      </w:r>
    </w:p>
    <w:p w:rsidR="0042108F" w:rsidRPr="0042108F" w:rsidRDefault="0042108F" w:rsidP="0042108F">
      <w:pPr>
        <w:spacing w:before="240" w:after="240"/>
        <w:jc w:val="both"/>
        <w:rPr>
          <w:rFonts w:eastAsia="Times New Roman"/>
          <w:sz w:val="24"/>
          <w:szCs w:val="24"/>
          <w:shd w:val="clear" w:color="auto" w:fill="FEFEFE"/>
        </w:rPr>
      </w:pPr>
      <w:r w:rsidRPr="0042108F">
        <w:rPr>
          <w:rFonts w:eastAsia="Times New Roman"/>
          <w:sz w:val="24"/>
          <w:szCs w:val="24"/>
          <w:shd w:val="clear" w:color="auto" w:fill="FEFEFE"/>
        </w:rPr>
        <w:t>(2) The financial controller shall carry out preliminary control for legality according to the Law for the financial management and the control in the public sector and the methodology of the Minister of Finance.</w:t>
      </w:r>
    </w:p>
    <w:p w:rsidR="0042108F" w:rsidRPr="0042108F" w:rsidRDefault="0042108F" w:rsidP="0042108F">
      <w:pPr>
        <w:spacing w:before="240" w:after="240"/>
        <w:jc w:val="both"/>
        <w:rPr>
          <w:rFonts w:eastAsia="Times New Roman"/>
          <w:sz w:val="24"/>
          <w:szCs w:val="24"/>
          <w:shd w:val="clear" w:color="auto" w:fill="FEFEFE"/>
        </w:rPr>
      </w:pPr>
      <w:r w:rsidRPr="0042108F">
        <w:rPr>
          <w:rFonts w:eastAsia="Times New Roman"/>
          <w:sz w:val="24"/>
          <w:szCs w:val="24"/>
          <w:shd w:val="clear" w:color="auto" w:fill="FEFEFE"/>
        </w:rPr>
        <w:t>(3) The financial controller shall carry out the necessary inspections and shall express an opinion on legality before taking a decision related to the financial activity of the Agency. The order and the manner of performing preliminary control by the financial controller shall be determined by internal acts of the executive director.</w:t>
      </w:r>
    </w:p>
    <w:p w:rsidR="0042108F" w:rsidRPr="0042108F" w:rsidRDefault="0042108F" w:rsidP="0042108F">
      <w:pPr>
        <w:spacing w:before="240" w:after="240"/>
        <w:jc w:val="both"/>
        <w:rPr>
          <w:rFonts w:eastAsia="Times New Roman"/>
          <w:sz w:val="24"/>
          <w:szCs w:val="24"/>
          <w:shd w:val="clear" w:color="auto" w:fill="FEFEFE"/>
        </w:rPr>
      </w:pPr>
      <w:r w:rsidRPr="0042108F">
        <w:rPr>
          <w:rFonts w:eastAsia="Times New Roman"/>
          <w:sz w:val="24"/>
          <w:szCs w:val="24"/>
          <w:shd w:val="clear" w:color="auto" w:fill="FEFEFE"/>
        </w:rPr>
        <w:lastRenderedPageBreak/>
        <w:t>Art. 9a. (New, SG No. 54/2020, effective 16.06.2020) (1) The network and information security officer shall be under the direct supervision of the executive director.</w:t>
      </w:r>
    </w:p>
    <w:p w:rsidR="0042108F" w:rsidRPr="0042108F" w:rsidRDefault="0042108F" w:rsidP="0042108F">
      <w:pPr>
        <w:spacing w:before="240" w:after="240"/>
        <w:jc w:val="both"/>
        <w:rPr>
          <w:rFonts w:eastAsia="Times New Roman"/>
          <w:sz w:val="24"/>
          <w:szCs w:val="24"/>
          <w:shd w:val="clear" w:color="auto" w:fill="FEFEFE"/>
        </w:rPr>
      </w:pPr>
      <w:r w:rsidRPr="0042108F">
        <w:rPr>
          <w:rFonts w:eastAsia="Times New Roman"/>
          <w:sz w:val="24"/>
          <w:szCs w:val="24"/>
          <w:shd w:val="clear" w:color="auto" w:fill="FEFEFE"/>
        </w:rPr>
        <w:t>(2) In fulfillment of the tasks assigned to him by the Cybersecurity Act and the Electronic Government Act and by the by-laws on their implementation, the network and information security officer shall:</w:t>
      </w:r>
    </w:p>
    <w:p w:rsidR="0042108F" w:rsidRPr="0042108F" w:rsidRDefault="0042108F" w:rsidP="0042108F">
      <w:pPr>
        <w:spacing w:before="240" w:after="240"/>
        <w:jc w:val="both"/>
        <w:rPr>
          <w:rFonts w:eastAsia="Times New Roman"/>
          <w:sz w:val="24"/>
          <w:szCs w:val="24"/>
          <w:shd w:val="clear" w:color="auto" w:fill="FEFEFE"/>
        </w:rPr>
      </w:pPr>
      <w:r w:rsidRPr="0042108F">
        <w:rPr>
          <w:rFonts w:eastAsia="Times New Roman"/>
          <w:sz w:val="24"/>
          <w:szCs w:val="24"/>
          <w:shd w:val="clear" w:color="auto" w:fill="FEFEFE"/>
        </w:rPr>
        <w:t>1. manage the activities related to achieving a high level of network and information security and the goals set in the policy of the Agency;</w:t>
      </w:r>
    </w:p>
    <w:p w:rsidR="0042108F" w:rsidRPr="0042108F" w:rsidRDefault="0042108F" w:rsidP="0042108F">
      <w:pPr>
        <w:spacing w:before="240" w:after="240"/>
        <w:jc w:val="both"/>
        <w:rPr>
          <w:rFonts w:eastAsia="Times New Roman"/>
          <w:sz w:val="24"/>
          <w:szCs w:val="24"/>
          <w:shd w:val="clear" w:color="auto" w:fill="FEFEFE"/>
        </w:rPr>
      </w:pPr>
      <w:r w:rsidRPr="0042108F">
        <w:rPr>
          <w:rFonts w:eastAsia="Times New Roman"/>
          <w:sz w:val="24"/>
          <w:szCs w:val="24"/>
          <w:shd w:val="clear" w:color="auto" w:fill="FEFEFE"/>
        </w:rPr>
        <w:t>2. participate in the preparation, maintenance and development of the policies for network and information security and the documented information;</w:t>
      </w:r>
    </w:p>
    <w:p w:rsidR="0042108F" w:rsidRPr="0042108F" w:rsidRDefault="0042108F" w:rsidP="0042108F">
      <w:pPr>
        <w:spacing w:before="240" w:after="240"/>
        <w:jc w:val="both"/>
        <w:rPr>
          <w:rFonts w:eastAsia="Times New Roman"/>
          <w:sz w:val="24"/>
          <w:szCs w:val="24"/>
          <w:shd w:val="clear" w:color="auto" w:fill="FEFEFE"/>
        </w:rPr>
      </w:pPr>
      <w:r w:rsidRPr="0042108F">
        <w:rPr>
          <w:rFonts w:eastAsia="Times New Roman"/>
          <w:sz w:val="24"/>
          <w:szCs w:val="24"/>
          <w:shd w:val="clear" w:color="auto" w:fill="FEFEFE"/>
        </w:rPr>
        <w:t>3. participate in the maintenance and development of the Information Security Management System according to the international standard ISO 27001;</w:t>
      </w:r>
    </w:p>
    <w:p w:rsidR="0042108F" w:rsidRPr="0042108F" w:rsidRDefault="0042108F" w:rsidP="0042108F">
      <w:pPr>
        <w:spacing w:before="240" w:after="240"/>
        <w:jc w:val="both"/>
        <w:rPr>
          <w:rFonts w:eastAsia="Times New Roman"/>
          <w:sz w:val="24"/>
          <w:szCs w:val="24"/>
          <w:shd w:val="clear" w:color="auto" w:fill="FEFEFE"/>
        </w:rPr>
      </w:pPr>
      <w:r w:rsidRPr="0042108F">
        <w:rPr>
          <w:rFonts w:eastAsia="Times New Roman"/>
          <w:sz w:val="24"/>
          <w:szCs w:val="24"/>
          <w:shd w:val="clear" w:color="auto" w:fill="FEFEFE"/>
        </w:rPr>
        <w:t>4. consult the management of the Agency in connection with the information security; periodically (at least once a year) prepare reports on the state of network and information security in the Agency and submit them to the Executive Director of the Agency;</w:t>
      </w:r>
    </w:p>
    <w:p w:rsidR="0042108F" w:rsidRPr="0042108F" w:rsidRDefault="0042108F" w:rsidP="0042108F">
      <w:pPr>
        <w:spacing w:before="240" w:after="240"/>
        <w:jc w:val="both"/>
        <w:rPr>
          <w:rFonts w:eastAsia="Times New Roman"/>
          <w:sz w:val="24"/>
          <w:szCs w:val="24"/>
          <w:shd w:val="clear" w:color="auto" w:fill="FEFEFE"/>
        </w:rPr>
      </w:pPr>
      <w:r w:rsidRPr="0042108F">
        <w:rPr>
          <w:rFonts w:eastAsia="Times New Roman"/>
          <w:sz w:val="24"/>
          <w:szCs w:val="24"/>
          <w:shd w:val="clear" w:color="auto" w:fill="FEFEFE"/>
        </w:rPr>
        <w:t>6. coordinate the trainings related to the network and information security;</w:t>
      </w:r>
    </w:p>
    <w:p w:rsidR="0042108F" w:rsidRPr="0042108F" w:rsidRDefault="0042108F" w:rsidP="0042108F">
      <w:pPr>
        <w:spacing w:before="240" w:after="240"/>
        <w:jc w:val="both"/>
        <w:rPr>
          <w:rFonts w:eastAsia="Times New Roman"/>
          <w:sz w:val="24"/>
          <w:szCs w:val="24"/>
          <w:shd w:val="clear" w:color="auto" w:fill="FEFEFE"/>
        </w:rPr>
      </w:pPr>
      <w:r w:rsidRPr="0042108F">
        <w:rPr>
          <w:rFonts w:eastAsia="Times New Roman"/>
          <w:sz w:val="24"/>
          <w:szCs w:val="24"/>
          <w:shd w:val="clear" w:color="auto" w:fill="FEFEFE"/>
        </w:rPr>
        <w:t>7. maintain relations with other administrations, organizations and experts working in the field of information security;</w:t>
      </w:r>
    </w:p>
    <w:p w:rsidR="0042108F" w:rsidRPr="0042108F" w:rsidRDefault="0042108F" w:rsidP="0042108F">
      <w:pPr>
        <w:spacing w:before="240" w:after="240"/>
        <w:jc w:val="both"/>
        <w:rPr>
          <w:rFonts w:eastAsia="Times New Roman"/>
          <w:sz w:val="24"/>
          <w:szCs w:val="24"/>
          <w:shd w:val="clear" w:color="auto" w:fill="FEFEFE"/>
        </w:rPr>
      </w:pPr>
      <w:r w:rsidRPr="0042108F">
        <w:rPr>
          <w:rFonts w:eastAsia="Times New Roman"/>
          <w:sz w:val="24"/>
          <w:szCs w:val="24"/>
          <w:shd w:val="clear" w:color="auto" w:fill="FEFEFE"/>
        </w:rPr>
        <w:t>8. monitor the accurate keeping of the register of the incidents and organize analysis of the incidents with the network and information security, for finding the reasons for them and undertaking measures for their elimination;</w:t>
      </w:r>
    </w:p>
    <w:p w:rsidR="0042108F" w:rsidRPr="0042108F" w:rsidRDefault="0042108F" w:rsidP="0042108F">
      <w:pPr>
        <w:spacing w:before="240" w:after="240"/>
        <w:jc w:val="both"/>
        <w:rPr>
          <w:rFonts w:eastAsia="Times New Roman"/>
          <w:sz w:val="24"/>
          <w:szCs w:val="24"/>
          <w:shd w:val="clear" w:color="auto" w:fill="FEFEFE"/>
        </w:rPr>
      </w:pPr>
      <w:r w:rsidRPr="0042108F">
        <w:rPr>
          <w:rFonts w:eastAsia="Times New Roman"/>
          <w:sz w:val="24"/>
          <w:szCs w:val="24"/>
          <w:shd w:val="clear" w:color="auto" w:fill="FEFEFE"/>
        </w:rPr>
        <w:t>9. monitor the emergence of new cyber threats (viruses, malicious code, spam, attacks, etc.) and propose adequate measures to counter them;</w:t>
      </w:r>
    </w:p>
    <w:p w:rsidR="0042108F" w:rsidRPr="0042108F" w:rsidRDefault="0042108F" w:rsidP="0042108F">
      <w:pPr>
        <w:spacing w:before="240" w:after="240"/>
        <w:jc w:val="both"/>
        <w:rPr>
          <w:rFonts w:eastAsia="Times New Roman"/>
          <w:sz w:val="24"/>
          <w:szCs w:val="24"/>
          <w:shd w:val="clear" w:color="auto" w:fill="FEFEFE"/>
        </w:rPr>
      </w:pPr>
      <w:r w:rsidRPr="0042108F">
        <w:rPr>
          <w:rFonts w:eastAsia="Times New Roman"/>
          <w:sz w:val="24"/>
          <w:szCs w:val="24"/>
          <w:shd w:val="clear" w:color="auto" w:fill="FEFEFE"/>
        </w:rPr>
        <w:t>10. Propose sanctions for the persons who have violated the measures for the network and information security;</w:t>
      </w:r>
    </w:p>
    <w:p w:rsidR="0042108F" w:rsidRDefault="0042108F" w:rsidP="0042108F">
      <w:pPr>
        <w:spacing w:before="240" w:after="240"/>
        <w:jc w:val="both"/>
        <w:rPr>
          <w:rFonts w:eastAsia="Times New Roman"/>
          <w:sz w:val="24"/>
          <w:szCs w:val="24"/>
          <w:shd w:val="clear" w:color="auto" w:fill="FEFEFE"/>
        </w:rPr>
      </w:pPr>
      <w:r w:rsidRPr="0042108F">
        <w:rPr>
          <w:rFonts w:eastAsia="Times New Roman"/>
          <w:sz w:val="24"/>
          <w:szCs w:val="24"/>
          <w:shd w:val="clear" w:color="auto" w:fill="FEFEFE"/>
        </w:rPr>
        <w:t>11. perform other tasks, arising from the normative acts, regulating the network and information security.</w:t>
      </w:r>
    </w:p>
    <w:p w:rsidR="00F451B4" w:rsidRPr="00F451B4" w:rsidRDefault="00F451B4" w:rsidP="00F451B4">
      <w:pPr>
        <w:ind w:firstLine="850"/>
        <w:jc w:val="center"/>
        <w:rPr>
          <w:rFonts w:eastAsia="Times New Roman"/>
          <w:b/>
          <w:bCs/>
          <w:sz w:val="24"/>
          <w:szCs w:val="24"/>
          <w:shd w:val="clear" w:color="auto" w:fill="FEFEFE"/>
        </w:rPr>
      </w:pPr>
      <w:r w:rsidRPr="00F451B4">
        <w:rPr>
          <w:rFonts w:eastAsia="Times New Roman"/>
          <w:b/>
          <w:bCs/>
          <w:sz w:val="24"/>
          <w:szCs w:val="24"/>
          <w:shd w:val="clear" w:color="auto" w:fill="FEFEFE"/>
        </w:rPr>
        <w:t>Section IV.</w:t>
      </w:r>
    </w:p>
    <w:p w:rsidR="00F451B4" w:rsidRDefault="00F451B4" w:rsidP="00F451B4">
      <w:pPr>
        <w:ind w:firstLine="850"/>
        <w:jc w:val="center"/>
        <w:rPr>
          <w:rFonts w:eastAsia="Times New Roman"/>
          <w:b/>
          <w:bCs/>
          <w:sz w:val="24"/>
          <w:szCs w:val="24"/>
          <w:shd w:val="clear" w:color="auto" w:fill="FEFEFE"/>
        </w:rPr>
      </w:pPr>
      <w:r w:rsidRPr="00F451B4">
        <w:rPr>
          <w:rFonts w:eastAsia="Times New Roman"/>
          <w:b/>
          <w:bCs/>
          <w:sz w:val="24"/>
          <w:szCs w:val="24"/>
          <w:shd w:val="clear" w:color="auto" w:fill="FEFEFE"/>
        </w:rPr>
        <w:t xml:space="preserve">Internal Audit </w:t>
      </w:r>
      <w:r>
        <w:rPr>
          <w:rFonts w:eastAsia="Times New Roman"/>
          <w:b/>
          <w:bCs/>
          <w:sz w:val="24"/>
          <w:szCs w:val="24"/>
          <w:shd w:val="clear" w:color="auto" w:fill="FEFEFE"/>
          <w:lang w:val="en-US"/>
        </w:rPr>
        <w:t>Department</w:t>
      </w:r>
      <w:r w:rsidRPr="00F451B4">
        <w:rPr>
          <w:rFonts w:eastAsia="Times New Roman"/>
          <w:b/>
          <w:bCs/>
          <w:sz w:val="24"/>
          <w:szCs w:val="24"/>
          <w:shd w:val="clear" w:color="auto" w:fill="FEFEFE"/>
        </w:rPr>
        <w:t xml:space="preserve"> (Repealed, SG No. 39/2018, effective 11.05.2018)</w:t>
      </w:r>
    </w:p>
    <w:p w:rsidR="00F451B4" w:rsidRDefault="00F451B4" w:rsidP="00F451B4">
      <w:pPr>
        <w:spacing w:before="240" w:after="240"/>
        <w:jc w:val="center"/>
        <w:rPr>
          <w:rFonts w:eastAsia="Times New Roman"/>
          <w:sz w:val="24"/>
          <w:szCs w:val="24"/>
          <w:shd w:val="clear" w:color="auto" w:fill="FEFEFE"/>
        </w:rPr>
      </w:pPr>
      <w:r w:rsidRPr="00F451B4">
        <w:rPr>
          <w:rFonts w:eastAsia="Times New Roman"/>
          <w:sz w:val="24"/>
          <w:szCs w:val="24"/>
          <w:shd w:val="clear" w:color="auto" w:fill="FEFEFE"/>
        </w:rPr>
        <w:t>Art. 10. (Repealed, SG No. 39/2018, effective 11.05.2018)</w:t>
      </w:r>
    </w:p>
    <w:p w:rsidR="00F451B4" w:rsidRPr="00F451B4" w:rsidRDefault="00F451B4" w:rsidP="00F451B4">
      <w:pPr>
        <w:ind w:firstLine="850"/>
        <w:jc w:val="center"/>
        <w:rPr>
          <w:rFonts w:eastAsia="Times New Roman"/>
          <w:b/>
          <w:bCs/>
          <w:sz w:val="24"/>
          <w:szCs w:val="24"/>
          <w:shd w:val="clear" w:color="auto" w:fill="FEFEFE"/>
        </w:rPr>
      </w:pPr>
      <w:r w:rsidRPr="00F451B4">
        <w:rPr>
          <w:rFonts w:eastAsia="Times New Roman"/>
          <w:b/>
          <w:bCs/>
          <w:sz w:val="24"/>
          <w:szCs w:val="24"/>
          <w:shd w:val="clear" w:color="auto" w:fill="FEFEFE"/>
        </w:rPr>
        <w:t>Section V.</w:t>
      </w:r>
    </w:p>
    <w:p w:rsidR="00F451B4" w:rsidRDefault="00F451B4" w:rsidP="00F451B4">
      <w:pPr>
        <w:ind w:firstLine="850"/>
        <w:jc w:val="center"/>
        <w:rPr>
          <w:rFonts w:eastAsia="Times New Roman"/>
          <w:b/>
          <w:bCs/>
          <w:sz w:val="24"/>
          <w:szCs w:val="24"/>
          <w:shd w:val="clear" w:color="auto" w:fill="FEFEFE"/>
        </w:rPr>
      </w:pPr>
      <w:r w:rsidRPr="00F451B4">
        <w:rPr>
          <w:rFonts w:eastAsia="Times New Roman"/>
          <w:b/>
          <w:bCs/>
          <w:sz w:val="24"/>
          <w:szCs w:val="24"/>
          <w:shd w:val="clear" w:color="auto" w:fill="FEFEFE"/>
        </w:rPr>
        <w:t>General administration</w:t>
      </w:r>
    </w:p>
    <w:p w:rsidR="00F451B4" w:rsidRDefault="00F451B4" w:rsidP="00F451B4">
      <w:pPr>
        <w:ind w:firstLine="850"/>
        <w:jc w:val="both"/>
        <w:rPr>
          <w:rFonts w:eastAsia="Times New Roman"/>
          <w:b/>
          <w:bCs/>
          <w:sz w:val="24"/>
          <w:szCs w:val="24"/>
          <w:shd w:val="clear" w:color="auto" w:fill="FEFEFE"/>
        </w:rPr>
      </w:pPr>
    </w:p>
    <w:p w:rsidR="00F451B4" w:rsidRPr="00F451B4" w:rsidRDefault="00F451B4" w:rsidP="00F451B4">
      <w:pPr>
        <w:spacing w:before="240" w:after="240"/>
        <w:jc w:val="both"/>
        <w:rPr>
          <w:rFonts w:eastAsia="Times New Roman"/>
          <w:sz w:val="24"/>
          <w:szCs w:val="24"/>
          <w:shd w:val="clear" w:color="auto" w:fill="FEFEFE"/>
        </w:rPr>
      </w:pPr>
      <w:r w:rsidRPr="00F451B4">
        <w:rPr>
          <w:rFonts w:eastAsia="Times New Roman"/>
          <w:sz w:val="24"/>
          <w:szCs w:val="24"/>
          <w:shd w:val="clear" w:color="auto" w:fill="FEFEFE"/>
        </w:rPr>
        <w:t>Art. 11. (Amended, SG No. 39/2018, effective 11.05.2018) The General Administration shall be organized in the Administrative-Legal and Financial Services Directorate.</w:t>
      </w:r>
    </w:p>
    <w:p w:rsidR="00F451B4" w:rsidRPr="00F451B4" w:rsidRDefault="00F451B4" w:rsidP="00F451B4">
      <w:pPr>
        <w:spacing w:before="240" w:after="240"/>
        <w:jc w:val="both"/>
        <w:rPr>
          <w:rFonts w:eastAsia="Times New Roman"/>
          <w:sz w:val="24"/>
          <w:szCs w:val="24"/>
          <w:shd w:val="clear" w:color="auto" w:fill="FEFEFE"/>
        </w:rPr>
      </w:pPr>
      <w:r w:rsidRPr="00F451B4">
        <w:rPr>
          <w:rFonts w:eastAsia="Times New Roman"/>
          <w:sz w:val="24"/>
          <w:szCs w:val="24"/>
          <w:shd w:val="clear" w:color="auto" w:fill="FEFEFE"/>
        </w:rPr>
        <w:t>Art. 12. (Amended, SG No. 39/2018, effective 11.05.2018) "Administrative-Legal and Financial Services" Directorate:</w:t>
      </w:r>
    </w:p>
    <w:p w:rsidR="00F451B4" w:rsidRPr="00F451B4" w:rsidRDefault="00F451B4" w:rsidP="00F451B4">
      <w:pPr>
        <w:spacing w:before="240" w:after="240"/>
        <w:jc w:val="both"/>
        <w:rPr>
          <w:rFonts w:eastAsia="Times New Roman"/>
          <w:sz w:val="24"/>
          <w:szCs w:val="24"/>
          <w:shd w:val="clear" w:color="auto" w:fill="FEFEFE"/>
        </w:rPr>
      </w:pPr>
      <w:r w:rsidRPr="00F451B4">
        <w:rPr>
          <w:rFonts w:eastAsia="Times New Roman"/>
          <w:sz w:val="24"/>
          <w:szCs w:val="24"/>
          <w:shd w:val="clear" w:color="auto" w:fill="FEFEFE"/>
        </w:rPr>
        <w:lastRenderedPageBreak/>
        <w:t>1. (amend. SG 54/20, in force from 16.06.2020) organize and carry out the legal service, including in connection with contracts, agreements, draft orders, procedural representation in cases, coordination of draft acts prepared by the administration;</w:t>
      </w:r>
    </w:p>
    <w:p w:rsidR="00F451B4" w:rsidRPr="00F451B4" w:rsidRDefault="00F451B4" w:rsidP="00F451B4">
      <w:pPr>
        <w:spacing w:before="240" w:after="240"/>
        <w:jc w:val="both"/>
        <w:rPr>
          <w:rFonts w:eastAsia="Times New Roman"/>
          <w:sz w:val="24"/>
          <w:szCs w:val="24"/>
          <w:shd w:val="clear" w:color="auto" w:fill="FEFEFE"/>
        </w:rPr>
      </w:pPr>
      <w:r w:rsidRPr="00F451B4">
        <w:rPr>
          <w:rFonts w:eastAsia="Times New Roman"/>
          <w:sz w:val="24"/>
          <w:szCs w:val="24"/>
          <w:shd w:val="clear" w:color="auto" w:fill="FEFEFE"/>
        </w:rPr>
        <w:t>2. organize the activities and render methodological assistance in the administrative servicing of the natural and legal persons, including the organization and conclusion of agreements with municipalities and departments for provision of services and data from the cadastral map and cadastral registers and for provision of services from the Geocard Fund, as well as agreements with municipalities and departments for joint activity in the administrative servicing of individuals and legal entities;</w:t>
      </w:r>
    </w:p>
    <w:p w:rsidR="00F451B4" w:rsidRPr="00F451B4" w:rsidRDefault="00F451B4" w:rsidP="00F451B4">
      <w:pPr>
        <w:spacing w:before="240" w:after="240"/>
        <w:jc w:val="both"/>
        <w:rPr>
          <w:rFonts w:eastAsia="Times New Roman"/>
          <w:sz w:val="24"/>
          <w:szCs w:val="24"/>
          <w:shd w:val="clear" w:color="auto" w:fill="FEFEFE"/>
        </w:rPr>
      </w:pPr>
      <w:r w:rsidRPr="00F451B4">
        <w:rPr>
          <w:rFonts w:eastAsia="Times New Roman"/>
          <w:sz w:val="24"/>
          <w:szCs w:val="24"/>
          <w:shd w:val="clear" w:color="auto" w:fill="FEFEFE"/>
        </w:rPr>
        <w:t>3. (revoked - SG 54/20, in force from 16.06.2020)</w:t>
      </w:r>
    </w:p>
    <w:p w:rsidR="00F451B4" w:rsidRPr="00F451B4" w:rsidRDefault="00F451B4" w:rsidP="00F451B4">
      <w:pPr>
        <w:spacing w:before="240" w:after="240"/>
        <w:jc w:val="both"/>
        <w:rPr>
          <w:rFonts w:eastAsia="Times New Roman"/>
          <w:sz w:val="24"/>
          <w:szCs w:val="24"/>
          <w:shd w:val="clear" w:color="auto" w:fill="FEFEFE"/>
        </w:rPr>
      </w:pPr>
      <w:r w:rsidRPr="00F451B4">
        <w:rPr>
          <w:rFonts w:eastAsia="Times New Roman"/>
          <w:sz w:val="24"/>
          <w:szCs w:val="24"/>
          <w:shd w:val="clear" w:color="auto" w:fill="FEFEFE"/>
        </w:rPr>
        <w:t>4. perform the office service, including the processing of the incoming and outgoing documents and the internal mail, completing and keeping the institutional archive;</w:t>
      </w:r>
    </w:p>
    <w:p w:rsidR="00F451B4" w:rsidRPr="00F451B4" w:rsidRDefault="00F451B4" w:rsidP="00F451B4">
      <w:pPr>
        <w:spacing w:before="240" w:after="240"/>
        <w:jc w:val="both"/>
        <w:rPr>
          <w:rFonts w:eastAsia="Times New Roman"/>
          <w:sz w:val="24"/>
          <w:szCs w:val="24"/>
          <w:shd w:val="clear" w:color="auto" w:fill="FEFEFE"/>
        </w:rPr>
      </w:pPr>
      <w:r w:rsidRPr="00F451B4">
        <w:rPr>
          <w:rFonts w:eastAsia="Times New Roman"/>
          <w:sz w:val="24"/>
          <w:szCs w:val="24"/>
          <w:shd w:val="clear" w:color="auto" w:fill="FEFEFE"/>
        </w:rPr>
        <w:t>5. (amend. SG 54/20, in force from 16.06.2020) organize the activities for the recruitment and selection of the personnel; organizes and renders methodological assistance in conducting competitions for entering the civil service in the Agency; prepares the acts related to the emergence, amendment and termination of the official and labor legal relations; prepares and updates the job and nominal staff schedules; keeps and stores the official and labor files; organizes and supports the implementation of procedures for evaluation and career growth of employees, organizes training and professional development; performs the activities for ensuring healthy and safe working conditions according to the normative acts;</w:t>
      </w:r>
    </w:p>
    <w:p w:rsidR="00F451B4" w:rsidRPr="00F451B4" w:rsidRDefault="00F451B4" w:rsidP="00F451B4">
      <w:pPr>
        <w:spacing w:before="240" w:after="240"/>
        <w:jc w:val="both"/>
        <w:rPr>
          <w:rFonts w:eastAsia="Times New Roman"/>
          <w:sz w:val="24"/>
          <w:szCs w:val="24"/>
          <w:shd w:val="clear" w:color="auto" w:fill="FEFEFE"/>
        </w:rPr>
      </w:pPr>
      <w:r w:rsidRPr="00F451B4">
        <w:rPr>
          <w:rFonts w:eastAsia="Times New Roman"/>
          <w:sz w:val="24"/>
          <w:szCs w:val="24"/>
          <w:shd w:val="clear" w:color="auto" w:fill="FEFEFE"/>
        </w:rPr>
        <w:t>6. prepare opinions on the application of CPRA and of the Civil Procedure Code and participate in the development of drafts of normative acts in the field of cadastre, geodesy, cartography and geoinformatics and of methodological instructions on their application; coordinates drafts of normative acts prepared by other departments;</w:t>
      </w:r>
    </w:p>
    <w:p w:rsidR="00F451B4" w:rsidRPr="00F451B4" w:rsidRDefault="00F451B4" w:rsidP="00F451B4">
      <w:pPr>
        <w:spacing w:before="240" w:after="240"/>
        <w:jc w:val="both"/>
        <w:rPr>
          <w:rFonts w:eastAsia="Times New Roman"/>
          <w:sz w:val="24"/>
          <w:szCs w:val="24"/>
          <w:shd w:val="clear" w:color="auto" w:fill="FEFEFE"/>
        </w:rPr>
      </w:pPr>
      <w:r w:rsidRPr="00F451B4">
        <w:rPr>
          <w:rFonts w:eastAsia="Times New Roman"/>
          <w:sz w:val="24"/>
          <w:szCs w:val="24"/>
          <w:shd w:val="clear" w:color="auto" w:fill="FEFEFE"/>
        </w:rPr>
        <w:t>7. prepare answers to complaints, proposals and signals of natural and legal persons on issues related to the activities for the administrative servicing;</w:t>
      </w:r>
    </w:p>
    <w:p w:rsidR="00F451B4" w:rsidRPr="00F451B4" w:rsidRDefault="00F451B4" w:rsidP="00F451B4">
      <w:pPr>
        <w:spacing w:before="240" w:after="240"/>
        <w:jc w:val="both"/>
        <w:rPr>
          <w:rFonts w:eastAsia="Times New Roman"/>
          <w:sz w:val="24"/>
          <w:szCs w:val="24"/>
          <w:shd w:val="clear" w:color="auto" w:fill="FEFEFE"/>
        </w:rPr>
      </w:pPr>
      <w:r w:rsidRPr="00F451B4">
        <w:rPr>
          <w:rFonts w:eastAsia="Times New Roman"/>
          <w:sz w:val="24"/>
          <w:szCs w:val="24"/>
          <w:shd w:val="clear" w:color="auto" w:fill="FEFEFE"/>
        </w:rPr>
        <w:t>8. prepare the tender documentation on the procedures for awarding public procurements, plans, reports and other documents according to the Public Procurement Act (PPA), including contracts, agreements, draft orders; organizes the conduct of the procedures according to the Public Procurement Act;</w:t>
      </w:r>
    </w:p>
    <w:p w:rsidR="00F451B4" w:rsidRPr="00F451B4" w:rsidRDefault="00F451B4" w:rsidP="00F451B4">
      <w:pPr>
        <w:spacing w:before="240" w:after="240"/>
        <w:jc w:val="both"/>
        <w:rPr>
          <w:rFonts w:eastAsia="Times New Roman"/>
          <w:sz w:val="24"/>
          <w:szCs w:val="24"/>
          <w:shd w:val="clear" w:color="auto" w:fill="FEFEFE"/>
        </w:rPr>
      </w:pPr>
      <w:r w:rsidRPr="00F451B4">
        <w:rPr>
          <w:rFonts w:eastAsia="Times New Roman"/>
          <w:sz w:val="24"/>
          <w:szCs w:val="24"/>
          <w:shd w:val="clear" w:color="auto" w:fill="FEFEFE"/>
        </w:rPr>
        <w:t>9. keep the register of the contracts and agreements in the Agency and ensure the storage of their files;</w:t>
      </w:r>
    </w:p>
    <w:p w:rsidR="00F451B4" w:rsidRPr="00F451B4" w:rsidRDefault="00F451B4" w:rsidP="00F451B4">
      <w:pPr>
        <w:spacing w:before="240" w:after="240"/>
        <w:jc w:val="both"/>
        <w:rPr>
          <w:rFonts w:eastAsia="Times New Roman"/>
          <w:sz w:val="24"/>
          <w:szCs w:val="24"/>
          <w:shd w:val="clear" w:color="auto" w:fill="FEFEFE"/>
        </w:rPr>
      </w:pPr>
      <w:r w:rsidRPr="00F451B4">
        <w:rPr>
          <w:rFonts w:eastAsia="Times New Roman"/>
          <w:sz w:val="24"/>
          <w:szCs w:val="24"/>
          <w:shd w:val="clear" w:color="auto" w:fill="FEFEFE"/>
        </w:rPr>
        <w:t>10. organize and perform the financial and accounting services of the Agency in accordance with the requirements of the national legislation, including the drawing up of the draft budget;</w:t>
      </w:r>
    </w:p>
    <w:p w:rsidR="00F451B4" w:rsidRPr="00F451B4" w:rsidRDefault="00F451B4" w:rsidP="00F451B4">
      <w:pPr>
        <w:spacing w:before="240" w:after="240"/>
        <w:jc w:val="both"/>
        <w:rPr>
          <w:rFonts w:eastAsia="Times New Roman"/>
          <w:sz w:val="24"/>
          <w:szCs w:val="24"/>
          <w:shd w:val="clear" w:color="auto" w:fill="FEFEFE"/>
        </w:rPr>
      </w:pPr>
      <w:r w:rsidRPr="00F451B4">
        <w:rPr>
          <w:rFonts w:eastAsia="Times New Roman"/>
          <w:sz w:val="24"/>
          <w:szCs w:val="24"/>
          <w:shd w:val="clear" w:color="auto" w:fill="FEFEFE"/>
        </w:rPr>
        <w:t>11. (amend. SG 54/20, in force from 16.06.2020) administer the expenses, performed by the Agency, and prepare financial reports and analyzes;</w:t>
      </w:r>
    </w:p>
    <w:p w:rsidR="00F451B4" w:rsidRPr="00F451B4" w:rsidRDefault="00F451B4" w:rsidP="00F451B4">
      <w:pPr>
        <w:spacing w:before="240" w:after="240"/>
        <w:jc w:val="both"/>
        <w:rPr>
          <w:rFonts w:eastAsia="Times New Roman"/>
          <w:sz w:val="24"/>
          <w:szCs w:val="24"/>
          <w:shd w:val="clear" w:color="auto" w:fill="FEFEFE"/>
        </w:rPr>
      </w:pPr>
      <w:r w:rsidRPr="00F451B4">
        <w:rPr>
          <w:rFonts w:eastAsia="Times New Roman"/>
          <w:sz w:val="24"/>
          <w:szCs w:val="24"/>
          <w:shd w:val="clear" w:color="auto" w:fill="FEFEFE"/>
        </w:rPr>
        <w:t>12. (revoked - SG 54/20, in force from 16.06.2020)</w:t>
      </w:r>
    </w:p>
    <w:p w:rsidR="00F451B4" w:rsidRPr="00F451B4" w:rsidRDefault="00F451B4" w:rsidP="00F451B4">
      <w:pPr>
        <w:spacing w:before="240" w:after="240"/>
        <w:jc w:val="both"/>
        <w:rPr>
          <w:rFonts w:eastAsia="Times New Roman"/>
          <w:sz w:val="24"/>
          <w:szCs w:val="24"/>
          <w:shd w:val="clear" w:color="auto" w:fill="FEFEFE"/>
        </w:rPr>
      </w:pPr>
      <w:r w:rsidRPr="00F451B4">
        <w:rPr>
          <w:rFonts w:eastAsia="Times New Roman"/>
          <w:sz w:val="24"/>
          <w:szCs w:val="24"/>
          <w:shd w:val="clear" w:color="auto" w:fill="FEFEFE"/>
        </w:rPr>
        <w:t>13. (revoked - SG 54/20, in force from 16.06.2020)</w:t>
      </w:r>
    </w:p>
    <w:p w:rsidR="00F451B4" w:rsidRPr="00F451B4" w:rsidRDefault="00F451B4" w:rsidP="00F451B4">
      <w:pPr>
        <w:spacing w:before="240" w:after="240"/>
        <w:jc w:val="both"/>
        <w:rPr>
          <w:rFonts w:eastAsia="Times New Roman"/>
          <w:sz w:val="24"/>
          <w:szCs w:val="24"/>
          <w:shd w:val="clear" w:color="auto" w:fill="FEFEFE"/>
        </w:rPr>
      </w:pPr>
      <w:r w:rsidRPr="00F451B4">
        <w:rPr>
          <w:rFonts w:eastAsia="Times New Roman"/>
          <w:sz w:val="24"/>
          <w:szCs w:val="24"/>
          <w:shd w:val="clear" w:color="auto" w:fill="FEFEFE"/>
        </w:rPr>
        <w:t>14. ensure the storage of the accounting documents in accordance with the requirements of the Accounting Act and the internal rules and instructions;</w:t>
      </w:r>
    </w:p>
    <w:p w:rsidR="00F451B4" w:rsidRPr="00F451B4" w:rsidRDefault="00F451B4" w:rsidP="00F451B4">
      <w:pPr>
        <w:spacing w:before="240" w:after="240"/>
        <w:jc w:val="both"/>
        <w:rPr>
          <w:rFonts w:eastAsia="Times New Roman"/>
          <w:sz w:val="24"/>
          <w:szCs w:val="24"/>
          <w:shd w:val="clear" w:color="auto" w:fill="FEFEFE"/>
        </w:rPr>
      </w:pPr>
      <w:r w:rsidRPr="00F451B4">
        <w:rPr>
          <w:rFonts w:eastAsia="Times New Roman"/>
          <w:sz w:val="24"/>
          <w:szCs w:val="24"/>
          <w:shd w:val="clear" w:color="auto" w:fill="FEFEFE"/>
        </w:rPr>
        <w:t xml:space="preserve">15. support and coordinate the activity of the Agency in connection with its participation in international </w:t>
      </w:r>
      <w:r w:rsidRPr="00F451B4">
        <w:rPr>
          <w:rFonts w:eastAsia="Times New Roman"/>
          <w:sz w:val="24"/>
          <w:szCs w:val="24"/>
          <w:shd w:val="clear" w:color="auto" w:fill="FEFEFE"/>
        </w:rPr>
        <w:lastRenderedPageBreak/>
        <w:t>activities in the field of geodesy, cartography and cadastre;</w:t>
      </w:r>
    </w:p>
    <w:p w:rsidR="00F451B4" w:rsidRPr="00F451B4" w:rsidRDefault="00F451B4" w:rsidP="00F451B4">
      <w:pPr>
        <w:spacing w:before="240" w:after="240"/>
        <w:jc w:val="both"/>
        <w:rPr>
          <w:rFonts w:eastAsia="Times New Roman"/>
          <w:sz w:val="24"/>
          <w:szCs w:val="24"/>
          <w:shd w:val="clear" w:color="auto" w:fill="FEFEFE"/>
        </w:rPr>
      </w:pPr>
      <w:r w:rsidRPr="00F451B4">
        <w:rPr>
          <w:rFonts w:eastAsia="Times New Roman"/>
          <w:sz w:val="24"/>
          <w:szCs w:val="24"/>
          <w:shd w:val="clear" w:color="auto" w:fill="FEFEFE"/>
        </w:rPr>
        <w:t>16. plan and study possibilities for additional sources of financing of the activities performed by the Agency;</w:t>
      </w:r>
    </w:p>
    <w:p w:rsidR="00F451B4" w:rsidRPr="00F451B4" w:rsidRDefault="00F451B4" w:rsidP="00F451B4">
      <w:pPr>
        <w:spacing w:before="240" w:after="240"/>
        <w:jc w:val="both"/>
        <w:rPr>
          <w:rFonts w:eastAsia="Times New Roman"/>
          <w:sz w:val="24"/>
          <w:szCs w:val="24"/>
          <w:shd w:val="clear" w:color="auto" w:fill="FEFEFE"/>
        </w:rPr>
      </w:pPr>
      <w:r w:rsidRPr="00F451B4">
        <w:rPr>
          <w:rFonts w:eastAsia="Times New Roman"/>
          <w:sz w:val="24"/>
          <w:szCs w:val="24"/>
          <w:shd w:val="clear" w:color="auto" w:fill="FEFEFE"/>
        </w:rPr>
        <w:t>17. (revoked - SG 54/20, in force from 16.06.2020)</w:t>
      </w:r>
    </w:p>
    <w:p w:rsidR="00F451B4" w:rsidRPr="00F451B4" w:rsidRDefault="00F451B4" w:rsidP="00F451B4">
      <w:pPr>
        <w:spacing w:before="240" w:after="240"/>
        <w:jc w:val="both"/>
        <w:rPr>
          <w:rFonts w:eastAsia="Times New Roman"/>
          <w:sz w:val="24"/>
          <w:szCs w:val="24"/>
          <w:shd w:val="clear" w:color="auto" w:fill="FEFEFE"/>
        </w:rPr>
      </w:pPr>
      <w:r w:rsidRPr="00F451B4">
        <w:rPr>
          <w:rFonts w:eastAsia="Times New Roman"/>
          <w:sz w:val="24"/>
          <w:szCs w:val="24"/>
          <w:shd w:val="clear" w:color="auto" w:fill="FEFEFE"/>
        </w:rPr>
        <w:t>18. (amend. SG 54/20, in force from 16.06.2020) maintain contacts of the Agency in the country and abroad and conduct media strategies and policies;</w:t>
      </w:r>
    </w:p>
    <w:p w:rsidR="00F451B4" w:rsidRPr="00F451B4" w:rsidRDefault="00F451B4" w:rsidP="00F451B4">
      <w:pPr>
        <w:spacing w:before="240" w:after="240"/>
        <w:jc w:val="both"/>
        <w:rPr>
          <w:rFonts w:eastAsia="Times New Roman"/>
          <w:sz w:val="24"/>
          <w:szCs w:val="24"/>
          <w:shd w:val="clear" w:color="auto" w:fill="FEFEFE"/>
        </w:rPr>
      </w:pPr>
      <w:r w:rsidRPr="00F451B4">
        <w:rPr>
          <w:rFonts w:eastAsia="Times New Roman"/>
          <w:sz w:val="24"/>
          <w:szCs w:val="24"/>
          <w:shd w:val="clear" w:color="auto" w:fill="FEFEFE"/>
        </w:rPr>
        <w:t>19. (amend. SG 54/20, in force from 16.06.2020) carry out the material and technical supply of the Agency with machines and equipment, spare parts, inventory, consumables and furniture;</w:t>
      </w:r>
    </w:p>
    <w:p w:rsidR="00F451B4" w:rsidRPr="00F451B4" w:rsidRDefault="00F451B4" w:rsidP="00F451B4">
      <w:pPr>
        <w:spacing w:before="240" w:after="240"/>
        <w:jc w:val="both"/>
        <w:rPr>
          <w:rFonts w:eastAsia="Times New Roman"/>
          <w:sz w:val="24"/>
          <w:szCs w:val="24"/>
          <w:shd w:val="clear" w:color="auto" w:fill="FEFEFE"/>
        </w:rPr>
      </w:pPr>
      <w:r w:rsidRPr="00F451B4">
        <w:rPr>
          <w:rFonts w:eastAsia="Times New Roman"/>
          <w:sz w:val="24"/>
          <w:szCs w:val="24"/>
          <w:shd w:val="clear" w:color="auto" w:fill="FEFEFE"/>
        </w:rPr>
        <w:t>20. be responsible for the correct, lawful and effective use, management and protection of the movables provided to the Agency;</w:t>
      </w:r>
    </w:p>
    <w:p w:rsidR="00F451B4" w:rsidRPr="00F451B4" w:rsidRDefault="00F451B4" w:rsidP="00F451B4">
      <w:pPr>
        <w:spacing w:before="240" w:after="240"/>
        <w:jc w:val="both"/>
        <w:rPr>
          <w:rFonts w:eastAsia="Times New Roman"/>
          <w:sz w:val="24"/>
          <w:szCs w:val="24"/>
          <w:shd w:val="clear" w:color="auto" w:fill="FEFEFE"/>
        </w:rPr>
      </w:pPr>
      <w:r w:rsidRPr="00F451B4">
        <w:rPr>
          <w:rFonts w:eastAsia="Times New Roman"/>
          <w:sz w:val="24"/>
          <w:szCs w:val="24"/>
          <w:shd w:val="clear" w:color="auto" w:fill="FEFEFE"/>
        </w:rPr>
        <w:t>21. (amend. SG 54/20, in force from 16.06.2020) ensure the maintenance of the building stock, the installations and the facilities;</w:t>
      </w:r>
    </w:p>
    <w:p w:rsidR="00F451B4" w:rsidRPr="00F451B4" w:rsidRDefault="00F451B4" w:rsidP="00F451B4">
      <w:pPr>
        <w:spacing w:before="240" w:after="240"/>
        <w:jc w:val="both"/>
        <w:rPr>
          <w:rFonts w:eastAsia="Times New Roman"/>
          <w:sz w:val="24"/>
          <w:szCs w:val="24"/>
          <w:shd w:val="clear" w:color="auto" w:fill="FEFEFE"/>
        </w:rPr>
      </w:pPr>
      <w:r w:rsidRPr="00F451B4">
        <w:rPr>
          <w:rFonts w:eastAsia="Times New Roman"/>
          <w:sz w:val="24"/>
          <w:szCs w:val="24"/>
          <w:shd w:val="clear" w:color="auto" w:fill="FEFEFE"/>
        </w:rPr>
        <w:t>22. organize and carry out the complete technical servicing of the Agency with transport, as well as the registration of motor vehicles, insurance, maintenance, repair and annual inspections.</w:t>
      </w:r>
    </w:p>
    <w:p w:rsidR="00F451B4" w:rsidRPr="00F451B4" w:rsidRDefault="00F451B4" w:rsidP="00F451B4">
      <w:pPr>
        <w:spacing w:before="240" w:after="240"/>
        <w:jc w:val="both"/>
        <w:rPr>
          <w:rFonts w:eastAsia="Times New Roman"/>
          <w:sz w:val="24"/>
          <w:szCs w:val="24"/>
          <w:shd w:val="clear" w:color="auto" w:fill="FEFEFE"/>
        </w:rPr>
      </w:pPr>
      <w:r w:rsidRPr="00F451B4">
        <w:rPr>
          <w:rFonts w:eastAsia="Times New Roman"/>
          <w:sz w:val="24"/>
          <w:szCs w:val="24"/>
          <w:shd w:val="clear" w:color="auto" w:fill="FEFEFE"/>
        </w:rPr>
        <w:t>23. (revoked - SG 54/20, in force from 16.06.2020)</w:t>
      </w:r>
    </w:p>
    <w:p w:rsidR="00F451B4" w:rsidRDefault="00F451B4" w:rsidP="00F451B4">
      <w:pPr>
        <w:spacing w:before="240" w:after="240"/>
        <w:jc w:val="both"/>
        <w:rPr>
          <w:rFonts w:eastAsia="Times New Roman"/>
          <w:sz w:val="24"/>
          <w:szCs w:val="24"/>
          <w:shd w:val="clear" w:color="auto" w:fill="FEFEFE"/>
        </w:rPr>
      </w:pPr>
      <w:r w:rsidRPr="00F451B4">
        <w:rPr>
          <w:rFonts w:eastAsia="Times New Roman"/>
          <w:sz w:val="24"/>
          <w:szCs w:val="24"/>
          <w:shd w:val="clear" w:color="auto" w:fill="FEFEFE"/>
        </w:rPr>
        <w:t>Art. 13. (Repealed, SG No. 39/2018, effective 11.05.2018)</w:t>
      </w:r>
    </w:p>
    <w:p w:rsidR="00F451B4" w:rsidRPr="00F451B4" w:rsidRDefault="00F451B4" w:rsidP="00F451B4">
      <w:pPr>
        <w:ind w:firstLine="850"/>
        <w:jc w:val="center"/>
        <w:rPr>
          <w:rFonts w:eastAsia="Times New Roman"/>
          <w:b/>
          <w:bCs/>
          <w:sz w:val="24"/>
          <w:szCs w:val="24"/>
          <w:shd w:val="clear" w:color="auto" w:fill="FEFEFE"/>
        </w:rPr>
      </w:pPr>
      <w:r w:rsidRPr="00F451B4">
        <w:rPr>
          <w:rFonts w:eastAsia="Times New Roman"/>
          <w:b/>
          <w:bCs/>
          <w:sz w:val="24"/>
          <w:szCs w:val="24"/>
          <w:shd w:val="clear" w:color="auto" w:fill="FEFEFE"/>
        </w:rPr>
        <w:t>Section VI.</w:t>
      </w:r>
    </w:p>
    <w:p w:rsidR="00F451B4" w:rsidRDefault="00F451B4" w:rsidP="00F451B4">
      <w:pPr>
        <w:ind w:firstLine="850"/>
        <w:jc w:val="center"/>
        <w:rPr>
          <w:rFonts w:eastAsia="Times New Roman"/>
          <w:b/>
          <w:bCs/>
          <w:sz w:val="24"/>
          <w:szCs w:val="24"/>
          <w:shd w:val="clear" w:color="auto" w:fill="FEFEFE"/>
        </w:rPr>
      </w:pPr>
      <w:r w:rsidRPr="00F451B4">
        <w:rPr>
          <w:rFonts w:eastAsia="Times New Roman"/>
          <w:b/>
          <w:bCs/>
          <w:sz w:val="24"/>
          <w:szCs w:val="24"/>
          <w:shd w:val="clear" w:color="auto" w:fill="FEFEFE"/>
        </w:rPr>
        <w:t>Specialized administration</w:t>
      </w:r>
    </w:p>
    <w:p w:rsidR="00F451B4" w:rsidRDefault="00F451B4" w:rsidP="00F451B4">
      <w:pPr>
        <w:ind w:firstLine="850"/>
        <w:jc w:val="both"/>
        <w:rPr>
          <w:rFonts w:eastAsia="Times New Roman"/>
          <w:b/>
          <w:bCs/>
          <w:sz w:val="24"/>
          <w:szCs w:val="24"/>
          <w:shd w:val="clear" w:color="auto" w:fill="FEFEFE"/>
        </w:rPr>
      </w:pPr>
    </w:p>
    <w:p w:rsidR="00F451B4" w:rsidRPr="00F451B4" w:rsidRDefault="00F451B4" w:rsidP="00F451B4">
      <w:pPr>
        <w:ind w:firstLine="850"/>
        <w:jc w:val="both"/>
        <w:rPr>
          <w:rFonts w:eastAsia="Times New Roman"/>
          <w:sz w:val="24"/>
          <w:szCs w:val="24"/>
          <w:shd w:val="clear" w:color="auto" w:fill="FEFEFE"/>
        </w:rPr>
      </w:pPr>
      <w:r w:rsidRPr="00F451B4">
        <w:rPr>
          <w:rFonts w:eastAsia="Times New Roman"/>
          <w:sz w:val="24"/>
          <w:szCs w:val="24"/>
          <w:shd w:val="clear" w:color="auto" w:fill="FEFEFE"/>
        </w:rPr>
        <w:t>Art. 14. (amend. SG 39/2018, in force from 11.05.2018, amend. SG 54/20, in force from 16.06.2020) The specialized administration is organized in the Cadastral and Specialized Maps Directorate, the Geodesy and Cartography Directorate, the Information Technologies and Spatial Data Directorate and the Geodesy, Cartography and Cadastre Services.</w:t>
      </w:r>
    </w:p>
    <w:p w:rsidR="00F451B4" w:rsidRPr="00F451B4" w:rsidRDefault="00F451B4" w:rsidP="00F451B4">
      <w:pPr>
        <w:ind w:firstLine="850"/>
        <w:jc w:val="both"/>
        <w:rPr>
          <w:rFonts w:eastAsia="Times New Roman"/>
          <w:sz w:val="24"/>
          <w:szCs w:val="24"/>
          <w:shd w:val="clear" w:color="auto" w:fill="FEFEFE"/>
        </w:rPr>
      </w:pPr>
      <w:r w:rsidRPr="00F451B4">
        <w:rPr>
          <w:rFonts w:eastAsia="Times New Roman"/>
          <w:sz w:val="24"/>
          <w:szCs w:val="24"/>
          <w:shd w:val="clear" w:color="auto" w:fill="FEFEFE"/>
        </w:rPr>
        <w:t>Art. 14a. (New, SG No. 54/2020, effective 16.06.2020) Cadastral and Specialized Maps Directorate:</w:t>
      </w:r>
    </w:p>
    <w:p w:rsidR="00F451B4" w:rsidRPr="00F451B4" w:rsidRDefault="00F451B4" w:rsidP="00F451B4">
      <w:pPr>
        <w:ind w:firstLine="850"/>
        <w:jc w:val="both"/>
        <w:rPr>
          <w:rFonts w:eastAsia="Times New Roman"/>
          <w:sz w:val="24"/>
          <w:szCs w:val="24"/>
          <w:shd w:val="clear" w:color="auto" w:fill="FEFEFE"/>
        </w:rPr>
      </w:pPr>
      <w:r w:rsidRPr="00F451B4">
        <w:rPr>
          <w:rFonts w:eastAsia="Times New Roman"/>
          <w:sz w:val="24"/>
          <w:szCs w:val="24"/>
          <w:shd w:val="clear" w:color="auto" w:fill="FEFEFE"/>
        </w:rPr>
        <w:t>1. assist the executive director in the implementation of the coordination and control of the activities in the field of the cadastre;</w:t>
      </w:r>
    </w:p>
    <w:p w:rsidR="00F451B4" w:rsidRPr="00F451B4" w:rsidRDefault="00F451B4" w:rsidP="00F451B4">
      <w:pPr>
        <w:ind w:firstLine="850"/>
        <w:jc w:val="both"/>
        <w:rPr>
          <w:rFonts w:eastAsia="Times New Roman"/>
          <w:sz w:val="24"/>
          <w:szCs w:val="24"/>
          <w:shd w:val="clear" w:color="auto" w:fill="FEFEFE"/>
        </w:rPr>
      </w:pPr>
      <w:r w:rsidRPr="00F451B4">
        <w:rPr>
          <w:rFonts w:eastAsia="Times New Roman"/>
          <w:sz w:val="24"/>
          <w:szCs w:val="24"/>
          <w:shd w:val="clear" w:color="auto" w:fill="FEFEFE"/>
        </w:rPr>
        <w:t>2. develop a long-term and annual program under Art. 94, para. 2 of CPRA and prepares the reports for their implementation;</w:t>
      </w:r>
    </w:p>
    <w:p w:rsidR="00F451B4" w:rsidRPr="00F451B4" w:rsidRDefault="00F451B4" w:rsidP="00F451B4">
      <w:pPr>
        <w:ind w:firstLine="850"/>
        <w:jc w:val="both"/>
        <w:rPr>
          <w:rFonts w:eastAsia="Times New Roman"/>
          <w:sz w:val="24"/>
          <w:szCs w:val="24"/>
          <w:shd w:val="clear" w:color="auto" w:fill="FEFEFE"/>
        </w:rPr>
      </w:pPr>
      <w:r w:rsidRPr="00F451B4">
        <w:rPr>
          <w:rFonts w:eastAsia="Times New Roman"/>
          <w:sz w:val="24"/>
          <w:szCs w:val="24"/>
          <w:shd w:val="clear" w:color="auto" w:fill="FEFEFE"/>
        </w:rPr>
        <w:t>3. prepare analyzes, reports, statistical inquiries, statements and answers to received questions in the field of the cadastre and regarding the activity for creation, maintenance and control of the specialized maps and registers of the sites under art. 6, para. 4 and 5 of the LCA;</w:t>
      </w:r>
    </w:p>
    <w:p w:rsidR="00F451B4" w:rsidRPr="00F451B4" w:rsidRDefault="00F451B4" w:rsidP="00F451B4">
      <w:pPr>
        <w:ind w:firstLine="850"/>
        <w:jc w:val="both"/>
        <w:rPr>
          <w:rFonts w:eastAsia="Times New Roman"/>
          <w:sz w:val="24"/>
          <w:szCs w:val="24"/>
          <w:shd w:val="clear" w:color="auto" w:fill="FEFEFE"/>
        </w:rPr>
      </w:pPr>
      <w:r w:rsidRPr="00F451B4">
        <w:rPr>
          <w:rFonts w:eastAsia="Times New Roman"/>
          <w:sz w:val="24"/>
          <w:szCs w:val="24"/>
          <w:shd w:val="clear" w:color="auto" w:fill="FEFEFE"/>
        </w:rPr>
        <w:t>4. participate in the elaboration of drafts of normative acts in the field of the cadastre and of the specialized maps and registers, develop methodical instructions on their application and co-ordinate drafts of normative acts in the field of cadastre, prepared by other departments;</w:t>
      </w:r>
    </w:p>
    <w:p w:rsidR="00F451B4" w:rsidRPr="00F451B4" w:rsidRDefault="00F451B4" w:rsidP="00F451B4">
      <w:pPr>
        <w:ind w:firstLine="850"/>
        <w:jc w:val="both"/>
        <w:rPr>
          <w:rFonts w:eastAsia="Times New Roman"/>
          <w:sz w:val="24"/>
          <w:szCs w:val="24"/>
          <w:shd w:val="clear" w:color="auto" w:fill="FEFEFE"/>
        </w:rPr>
      </w:pPr>
      <w:r w:rsidRPr="00F451B4">
        <w:rPr>
          <w:rFonts w:eastAsia="Times New Roman"/>
          <w:sz w:val="24"/>
          <w:szCs w:val="24"/>
          <w:shd w:val="clear" w:color="auto" w:fill="FEFEFE"/>
        </w:rPr>
        <w:t>5. support the planning of the activity of the Agency for creation of the cadastral map and the cadastral registers, the specialized maps under the LPCA and the specialized maps for spatial planning;</w:t>
      </w:r>
    </w:p>
    <w:p w:rsidR="00F451B4" w:rsidRPr="00F451B4" w:rsidRDefault="00F451B4" w:rsidP="00F451B4">
      <w:pPr>
        <w:ind w:firstLine="850"/>
        <w:jc w:val="both"/>
        <w:rPr>
          <w:rFonts w:eastAsia="Times New Roman"/>
          <w:sz w:val="24"/>
          <w:szCs w:val="24"/>
          <w:shd w:val="clear" w:color="auto" w:fill="FEFEFE"/>
        </w:rPr>
      </w:pPr>
      <w:r w:rsidRPr="00F451B4">
        <w:rPr>
          <w:rFonts w:eastAsia="Times New Roman"/>
          <w:sz w:val="24"/>
          <w:szCs w:val="24"/>
          <w:shd w:val="clear" w:color="auto" w:fill="FEFEFE"/>
        </w:rPr>
        <w:t>6. assist and control the carrying out of the procedures for the creation of the cadastral map and the cadastral registers, of the specialized maps of the sites under art. 6, para. 4 and 5 of the LPCA and the specialized maps for spatial planning;</w:t>
      </w:r>
    </w:p>
    <w:p w:rsidR="00F451B4" w:rsidRPr="00F451B4" w:rsidRDefault="00F451B4" w:rsidP="00F451B4">
      <w:pPr>
        <w:ind w:firstLine="850"/>
        <w:jc w:val="both"/>
        <w:rPr>
          <w:rFonts w:eastAsia="Times New Roman"/>
          <w:sz w:val="24"/>
          <w:szCs w:val="24"/>
          <w:shd w:val="clear" w:color="auto" w:fill="FEFEFE"/>
        </w:rPr>
      </w:pPr>
      <w:r w:rsidRPr="00F451B4">
        <w:rPr>
          <w:rFonts w:eastAsia="Times New Roman"/>
          <w:sz w:val="24"/>
          <w:szCs w:val="24"/>
          <w:shd w:val="clear" w:color="auto" w:fill="FEFEFE"/>
        </w:rPr>
        <w:lastRenderedPageBreak/>
        <w:t>7. prepare technical assignments and make proposals for awarding public procurements for elaboration of the cadastral map and the cadastral registers and of specialized maps under the LPCA;</w:t>
      </w:r>
    </w:p>
    <w:p w:rsidR="00F451B4" w:rsidRPr="00F451B4" w:rsidRDefault="00F451B4" w:rsidP="00F451B4">
      <w:pPr>
        <w:ind w:firstLine="850"/>
        <w:jc w:val="both"/>
        <w:rPr>
          <w:rFonts w:eastAsia="Times New Roman"/>
          <w:sz w:val="24"/>
          <w:szCs w:val="24"/>
          <w:shd w:val="clear" w:color="auto" w:fill="FEFEFE"/>
        </w:rPr>
      </w:pPr>
      <w:r w:rsidRPr="00F451B4">
        <w:rPr>
          <w:rFonts w:eastAsia="Times New Roman"/>
          <w:sz w:val="24"/>
          <w:szCs w:val="24"/>
          <w:shd w:val="clear" w:color="auto" w:fill="FEFEFE"/>
        </w:rPr>
        <w:t>8. carry out the acceptance, registration, processing and storage of cadastral and specialized data, including the maintenance in actual condition of the specialized maps under art. 6, para. 4 and 5 of the LCA;</w:t>
      </w:r>
    </w:p>
    <w:p w:rsidR="00F451B4" w:rsidRPr="00F451B4" w:rsidRDefault="00F451B4" w:rsidP="00F451B4">
      <w:pPr>
        <w:ind w:firstLine="850"/>
        <w:jc w:val="both"/>
        <w:rPr>
          <w:rFonts w:eastAsia="Times New Roman"/>
          <w:sz w:val="24"/>
          <w:szCs w:val="24"/>
          <w:shd w:val="clear" w:color="auto" w:fill="FEFEFE"/>
        </w:rPr>
      </w:pPr>
      <w:r w:rsidRPr="00F451B4">
        <w:rPr>
          <w:rFonts w:eastAsia="Times New Roman"/>
          <w:sz w:val="24"/>
          <w:szCs w:val="24"/>
          <w:shd w:val="clear" w:color="auto" w:fill="FEFEFE"/>
        </w:rPr>
        <w:t>9. exercise control over the concluded contracts for elaboration of the cadastral map and the cadastral registers and of the specialized maps under the LPCA and shall prepare a report for their implementation;</w:t>
      </w:r>
    </w:p>
    <w:p w:rsidR="00F451B4" w:rsidRDefault="00F451B4" w:rsidP="00F451B4">
      <w:pPr>
        <w:ind w:firstLine="850"/>
        <w:jc w:val="both"/>
        <w:rPr>
          <w:rFonts w:eastAsia="Times New Roman"/>
          <w:sz w:val="24"/>
          <w:szCs w:val="24"/>
          <w:shd w:val="clear" w:color="auto" w:fill="FEFEFE"/>
        </w:rPr>
      </w:pPr>
      <w:r w:rsidRPr="00F451B4">
        <w:rPr>
          <w:rFonts w:eastAsia="Times New Roman"/>
          <w:sz w:val="24"/>
          <w:szCs w:val="24"/>
          <w:shd w:val="clear" w:color="auto" w:fill="FEFEFE"/>
        </w:rPr>
        <w:t>10. prepare answers to complaints, proposals and signals of natural and legal persons on issues related to the activities for creation and maintenance of the cadastral map and the cadastral registers and of the specialized map and registers of the sites under Art. 6, para. 4 and 5 of the LCA;</w:t>
      </w:r>
    </w:p>
    <w:p w:rsidR="00F451B4" w:rsidRPr="00F451B4" w:rsidRDefault="00F451B4" w:rsidP="00F451B4">
      <w:pPr>
        <w:ind w:firstLine="850"/>
        <w:jc w:val="both"/>
        <w:rPr>
          <w:rFonts w:eastAsia="Times New Roman"/>
          <w:sz w:val="24"/>
          <w:szCs w:val="24"/>
          <w:shd w:val="clear" w:color="auto" w:fill="FEFEFE"/>
        </w:rPr>
      </w:pPr>
      <w:r w:rsidRPr="00F451B4">
        <w:rPr>
          <w:rFonts w:eastAsia="Times New Roman"/>
          <w:sz w:val="24"/>
          <w:szCs w:val="24"/>
          <w:shd w:val="clear" w:color="auto" w:fill="FEFEFE"/>
        </w:rPr>
        <w:t>11. assist SGCC in the administrative service by providing cadastral information for the territory of the country.</w:t>
      </w:r>
    </w:p>
    <w:p w:rsidR="00F451B4" w:rsidRPr="00F451B4" w:rsidRDefault="00F451B4" w:rsidP="00F451B4">
      <w:pPr>
        <w:ind w:firstLine="850"/>
        <w:jc w:val="both"/>
        <w:rPr>
          <w:rFonts w:eastAsia="Times New Roman"/>
          <w:sz w:val="24"/>
          <w:szCs w:val="24"/>
          <w:shd w:val="clear" w:color="auto" w:fill="FEFEFE"/>
        </w:rPr>
      </w:pPr>
      <w:r w:rsidRPr="00F451B4">
        <w:rPr>
          <w:rFonts w:eastAsia="Times New Roman"/>
          <w:sz w:val="24"/>
          <w:szCs w:val="24"/>
          <w:shd w:val="clear" w:color="auto" w:fill="FEFEFE"/>
        </w:rPr>
        <w:t>Art. 15. (Amended, SG No. 39/2018, effective 11.05.2018, amended, SG No. 54 2020, effective 16.06.2020) Geodesy Directorate and cartography ":</w:t>
      </w:r>
    </w:p>
    <w:p w:rsidR="00F451B4" w:rsidRPr="00F451B4" w:rsidRDefault="00F451B4" w:rsidP="00F451B4">
      <w:pPr>
        <w:ind w:firstLine="850"/>
        <w:jc w:val="both"/>
        <w:rPr>
          <w:rFonts w:eastAsia="Times New Roman"/>
          <w:sz w:val="24"/>
          <w:szCs w:val="24"/>
          <w:shd w:val="clear" w:color="auto" w:fill="FEFEFE"/>
        </w:rPr>
      </w:pPr>
      <w:r w:rsidRPr="00F451B4">
        <w:rPr>
          <w:rFonts w:eastAsia="Times New Roman"/>
          <w:sz w:val="24"/>
          <w:szCs w:val="24"/>
          <w:shd w:val="clear" w:color="auto" w:fill="FEFEFE"/>
        </w:rPr>
        <w:t>1. assist the executive director in the implementation of the coordination and control of the activities in the field of geodesy and cartography;</w:t>
      </w:r>
    </w:p>
    <w:p w:rsidR="00F451B4" w:rsidRPr="00F451B4" w:rsidRDefault="00F451B4" w:rsidP="00F451B4">
      <w:pPr>
        <w:ind w:firstLine="850"/>
        <w:jc w:val="both"/>
        <w:rPr>
          <w:rFonts w:eastAsia="Times New Roman"/>
          <w:sz w:val="24"/>
          <w:szCs w:val="24"/>
          <w:shd w:val="clear" w:color="auto" w:fill="FEFEFE"/>
        </w:rPr>
      </w:pPr>
      <w:r w:rsidRPr="00F451B4">
        <w:rPr>
          <w:rFonts w:eastAsia="Times New Roman"/>
          <w:sz w:val="24"/>
          <w:szCs w:val="24"/>
          <w:shd w:val="clear" w:color="auto" w:fill="FEFEFE"/>
        </w:rPr>
        <w:t>2. develop a long-term program and strategy for the development of the activities in geodesy and cartography;</w:t>
      </w:r>
    </w:p>
    <w:p w:rsidR="00F451B4" w:rsidRPr="00F451B4" w:rsidRDefault="00F451B4" w:rsidP="00F451B4">
      <w:pPr>
        <w:ind w:firstLine="850"/>
        <w:jc w:val="both"/>
        <w:rPr>
          <w:rFonts w:eastAsia="Times New Roman"/>
          <w:sz w:val="24"/>
          <w:szCs w:val="24"/>
          <w:shd w:val="clear" w:color="auto" w:fill="FEFEFE"/>
        </w:rPr>
      </w:pPr>
      <w:r w:rsidRPr="00F451B4">
        <w:rPr>
          <w:rFonts w:eastAsia="Times New Roman"/>
          <w:sz w:val="24"/>
          <w:szCs w:val="24"/>
          <w:shd w:val="clear" w:color="auto" w:fill="FEFEFE"/>
        </w:rPr>
        <w:t>3. prepare analyzes, reports, opinions and answers to received questions in the field of geodesy and cartography;</w:t>
      </w:r>
    </w:p>
    <w:p w:rsidR="00F451B4" w:rsidRPr="00F451B4" w:rsidRDefault="00F451B4" w:rsidP="00F451B4">
      <w:pPr>
        <w:ind w:firstLine="850"/>
        <w:jc w:val="both"/>
        <w:rPr>
          <w:rFonts w:eastAsia="Times New Roman"/>
          <w:sz w:val="24"/>
          <w:szCs w:val="24"/>
          <w:shd w:val="clear" w:color="auto" w:fill="FEFEFE"/>
        </w:rPr>
      </w:pPr>
      <w:r w:rsidRPr="00F451B4">
        <w:rPr>
          <w:rFonts w:eastAsia="Times New Roman"/>
          <w:sz w:val="24"/>
          <w:szCs w:val="24"/>
          <w:shd w:val="clear" w:color="auto" w:fill="FEFEFE"/>
        </w:rPr>
        <w:t>4. participate in the elaboration of drafts of normative acts in the field of geodesy and cartography, develop methodical instructions on their application and co-ordinate drafts of normative acts in the field of geodesy and cartography, prepared by other departments;</w:t>
      </w:r>
    </w:p>
    <w:p w:rsidR="00F451B4" w:rsidRPr="00F451B4" w:rsidRDefault="00F451B4" w:rsidP="00F451B4">
      <w:pPr>
        <w:ind w:firstLine="850"/>
        <w:jc w:val="both"/>
        <w:rPr>
          <w:rFonts w:eastAsia="Times New Roman"/>
          <w:sz w:val="24"/>
          <w:szCs w:val="24"/>
          <w:shd w:val="clear" w:color="auto" w:fill="FEFEFE"/>
        </w:rPr>
      </w:pPr>
      <w:r w:rsidRPr="00F451B4">
        <w:rPr>
          <w:rFonts w:eastAsia="Times New Roman"/>
          <w:sz w:val="24"/>
          <w:szCs w:val="24"/>
          <w:shd w:val="clear" w:color="auto" w:fill="FEFEFE"/>
        </w:rPr>
        <w:t>5. plan and organize the assignment, control and acceptance of the main geodetic and cartographic activities;</w:t>
      </w:r>
    </w:p>
    <w:p w:rsidR="00F451B4" w:rsidRPr="00F451B4" w:rsidRDefault="00F451B4" w:rsidP="00F451B4">
      <w:pPr>
        <w:ind w:firstLine="850"/>
        <w:jc w:val="both"/>
        <w:rPr>
          <w:rFonts w:eastAsia="Times New Roman"/>
          <w:sz w:val="24"/>
          <w:szCs w:val="24"/>
          <w:shd w:val="clear" w:color="auto" w:fill="FEFEFE"/>
        </w:rPr>
      </w:pPr>
      <w:r w:rsidRPr="00F451B4">
        <w:rPr>
          <w:rFonts w:eastAsia="Times New Roman"/>
          <w:sz w:val="24"/>
          <w:szCs w:val="24"/>
          <w:shd w:val="clear" w:color="auto" w:fill="FEFEFE"/>
        </w:rPr>
        <w:t>6. prepare technical assignments and make proposals for awarding public procurements for assignment of the elaboration of the geodetic networks with local purpose, the working geodetic base, the state leveling network and the network of tide gauge stations, the state gravimetric network and the large-scale topographic map;</w:t>
      </w:r>
    </w:p>
    <w:p w:rsidR="00F451B4" w:rsidRPr="00F451B4" w:rsidRDefault="00F451B4" w:rsidP="00F451B4">
      <w:pPr>
        <w:ind w:firstLine="850"/>
        <w:jc w:val="both"/>
        <w:rPr>
          <w:rFonts w:eastAsia="Times New Roman"/>
          <w:sz w:val="24"/>
          <w:szCs w:val="24"/>
          <w:shd w:val="clear" w:color="auto" w:fill="FEFEFE"/>
        </w:rPr>
      </w:pPr>
      <w:r w:rsidRPr="00F451B4">
        <w:rPr>
          <w:rFonts w:eastAsia="Times New Roman"/>
          <w:sz w:val="24"/>
          <w:szCs w:val="24"/>
          <w:shd w:val="clear" w:color="auto" w:fill="FEFEFE"/>
        </w:rPr>
        <w:t>7. manage methodically and coordinate the services of geodesy, cartography and cadastre in the implementation and acceptance of geodetic and cartographic activities;</w:t>
      </w:r>
    </w:p>
    <w:p w:rsidR="00F451B4" w:rsidRPr="00F451B4" w:rsidRDefault="00F451B4" w:rsidP="00F451B4">
      <w:pPr>
        <w:ind w:firstLine="850"/>
        <w:jc w:val="both"/>
        <w:rPr>
          <w:rFonts w:eastAsia="Times New Roman"/>
          <w:sz w:val="24"/>
          <w:szCs w:val="24"/>
          <w:shd w:val="clear" w:color="auto" w:fill="FEFEFE"/>
        </w:rPr>
      </w:pPr>
      <w:r w:rsidRPr="00F451B4">
        <w:rPr>
          <w:rFonts w:eastAsia="Times New Roman"/>
          <w:sz w:val="24"/>
          <w:szCs w:val="24"/>
          <w:shd w:val="clear" w:color="auto" w:fill="FEFEFE"/>
        </w:rPr>
        <w:t>8. organize and maintain the activity of the State Geodetic, Cartographic and Cadastral Fund (Geocard Fund) and the servicing with geodetic, cartographic and geoinformation materials and data;</w:t>
      </w:r>
    </w:p>
    <w:p w:rsidR="00F451B4" w:rsidRPr="00F451B4" w:rsidRDefault="00F451B4" w:rsidP="00F451B4">
      <w:pPr>
        <w:ind w:firstLine="850"/>
        <w:jc w:val="both"/>
        <w:rPr>
          <w:rFonts w:eastAsia="Times New Roman"/>
          <w:sz w:val="24"/>
          <w:szCs w:val="24"/>
          <w:shd w:val="clear" w:color="auto" w:fill="FEFEFE"/>
        </w:rPr>
      </w:pPr>
      <w:r w:rsidRPr="00F451B4">
        <w:rPr>
          <w:rFonts w:eastAsia="Times New Roman"/>
          <w:sz w:val="24"/>
          <w:szCs w:val="24"/>
          <w:shd w:val="clear" w:color="auto" w:fill="FEFEFE"/>
        </w:rPr>
        <w:t>9. administer and maintain the databases with geodetic, cadastral and specialized information in the created electronic archive of the Geocard Fund and monitor the functioning of the specialized information system;</w:t>
      </w:r>
    </w:p>
    <w:p w:rsidR="00F451B4" w:rsidRPr="00F451B4" w:rsidRDefault="00F451B4" w:rsidP="00F451B4">
      <w:pPr>
        <w:ind w:firstLine="850"/>
        <w:jc w:val="both"/>
        <w:rPr>
          <w:rFonts w:eastAsia="Times New Roman"/>
          <w:sz w:val="24"/>
          <w:szCs w:val="24"/>
          <w:shd w:val="clear" w:color="auto" w:fill="FEFEFE"/>
        </w:rPr>
      </w:pPr>
      <w:r w:rsidRPr="00F451B4">
        <w:rPr>
          <w:rFonts w:eastAsia="Times New Roman"/>
          <w:sz w:val="24"/>
          <w:szCs w:val="24"/>
          <w:shd w:val="clear" w:color="auto" w:fill="FEFEFE"/>
        </w:rPr>
        <w:t>10. keep a register of the geographical names in the Republic of Bulgaria, establish their transcription and spelling and the introduction of their standardized forms for the needs of the topography, cartography, cadastre, the mass media, the publishing houses, as well as for other users;</w:t>
      </w:r>
    </w:p>
    <w:p w:rsidR="00F451B4" w:rsidRPr="00F451B4" w:rsidRDefault="00F451B4" w:rsidP="00F451B4">
      <w:pPr>
        <w:ind w:firstLine="850"/>
        <w:jc w:val="both"/>
        <w:rPr>
          <w:rFonts w:eastAsia="Times New Roman"/>
          <w:sz w:val="24"/>
          <w:szCs w:val="24"/>
          <w:shd w:val="clear" w:color="auto" w:fill="FEFEFE"/>
        </w:rPr>
      </w:pPr>
      <w:r w:rsidRPr="00F451B4">
        <w:rPr>
          <w:rFonts w:eastAsia="Times New Roman"/>
          <w:sz w:val="24"/>
          <w:szCs w:val="24"/>
          <w:shd w:val="clear" w:color="auto" w:fill="FEFEFE"/>
        </w:rPr>
        <w:t>11. carry out the coordination and control over the implementation of the concluded contracts for performance of geodetic activities and elaboration of cartographic materials and data and prepare a report for their implementation;</w:t>
      </w:r>
    </w:p>
    <w:p w:rsidR="00F451B4" w:rsidRPr="00F451B4" w:rsidRDefault="00F451B4" w:rsidP="00F451B4">
      <w:pPr>
        <w:ind w:firstLine="850"/>
        <w:jc w:val="both"/>
        <w:rPr>
          <w:rFonts w:eastAsia="Times New Roman"/>
          <w:sz w:val="24"/>
          <w:szCs w:val="24"/>
          <w:shd w:val="clear" w:color="auto" w:fill="FEFEFE"/>
        </w:rPr>
      </w:pPr>
      <w:r w:rsidRPr="00F451B4">
        <w:rPr>
          <w:rFonts w:eastAsia="Times New Roman"/>
          <w:sz w:val="24"/>
          <w:szCs w:val="24"/>
          <w:shd w:val="clear" w:color="auto" w:fill="FEFEFE"/>
        </w:rPr>
        <w:t>12. organize and control the activity for entry and deletion in the registers of the competent persons;</w:t>
      </w:r>
    </w:p>
    <w:p w:rsidR="00F451B4" w:rsidRPr="00F451B4" w:rsidRDefault="00F451B4" w:rsidP="00F451B4">
      <w:pPr>
        <w:ind w:firstLine="850"/>
        <w:jc w:val="both"/>
        <w:rPr>
          <w:rFonts w:eastAsia="Times New Roman"/>
          <w:sz w:val="24"/>
          <w:szCs w:val="24"/>
          <w:shd w:val="clear" w:color="auto" w:fill="FEFEFE"/>
        </w:rPr>
      </w:pPr>
      <w:r w:rsidRPr="00F451B4">
        <w:rPr>
          <w:rFonts w:eastAsia="Times New Roman"/>
          <w:sz w:val="24"/>
          <w:szCs w:val="24"/>
          <w:shd w:val="clear" w:color="auto" w:fill="FEFEFE"/>
        </w:rPr>
        <w:t>13. carry out scheduled and unscheduled inspections of the administrative units regarding the implementation of the normative acts and instructions applicable to the activity of the Agency;</w:t>
      </w:r>
    </w:p>
    <w:p w:rsidR="00F451B4" w:rsidRPr="00F451B4" w:rsidRDefault="00F451B4" w:rsidP="00F451B4">
      <w:pPr>
        <w:ind w:firstLine="850"/>
        <w:jc w:val="both"/>
        <w:rPr>
          <w:rFonts w:eastAsia="Times New Roman"/>
          <w:sz w:val="24"/>
          <w:szCs w:val="24"/>
          <w:shd w:val="clear" w:color="auto" w:fill="FEFEFE"/>
        </w:rPr>
      </w:pPr>
      <w:r w:rsidRPr="00F451B4">
        <w:rPr>
          <w:rFonts w:eastAsia="Times New Roman"/>
          <w:sz w:val="24"/>
          <w:szCs w:val="24"/>
          <w:shd w:val="clear" w:color="auto" w:fill="FEFEFE"/>
        </w:rPr>
        <w:t>14. carry out other inspections on specific issues and cases, assigned by an order of the Executive Director of the Agency, including regarding the provision or refusal to provide administrative services;</w:t>
      </w:r>
    </w:p>
    <w:p w:rsidR="00F451B4" w:rsidRPr="00F451B4" w:rsidRDefault="00F451B4" w:rsidP="00F451B4">
      <w:pPr>
        <w:ind w:firstLine="850"/>
        <w:jc w:val="both"/>
        <w:rPr>
          <w:rFonts w:eastAsia="Times New Roman"/>
          <w:sz w:val="24"/>
          <w:szCs w:val="24"/>
          <w:shd w:val="clear" w:color="auto" w:fill="FEFEFE"/>
        </w:rPr>
      </w:pPr>
      <w:r w:rsidRPr="00F451B4">
        <w:rPr>
          <w:rFonts w:eastAsia="Times New Roman"/>
          <w:sz w:val="24"/>
          <w:szCs w:val="24"/>
          <w:shd w:val="clear" w:color="auto" w:fill="FEFEFE"/>
        </w:rPr>
        <w:lastRenderedPageBreak/>
        <w:t>15. analyze the practice of application of the normative acts in geodesy, cartography and cadastre by the administrative units of the Agency and, if necessary, make proposals for their amendment;</w:t>
      </w:r>
    </w:p>
    <w:p w:rsidR="00F451B4" w:rsidRPr="00F451B4" w:rsidRDefault="00F451B4" w:rsidP="00F451B4">
      <w:pPr>
        <w:ind w:firstLine="850"/>
        <w:jc w:val="both"/>
        <w:rPr>
          <w:rFonts w:eastAsia="Times New Roman"/>
          <w:sz w:val="24"/>
          <w:szCs w:val="24"/>
          <w:shd w:val="clear" w:color="auto" w:fill="FEFEFE"/>
        </w:rPr>
      </w:pPr>
      <w:r w:rsidRPr="00F451B4">
        <w:rPr>
          <w:rFonts w:eastAsia="Times New Roman"/>
          <w:sz w:val="24"/>
          <w:szCs w:val="24"/>
          <w:shd w:val="clear" w:color="auto" w:fill="FEFEFE"/>
        </w:rPr>
        <w:t>16. analyze the reasons for established violations, established during inspections, and propose measures for their future prevention;</w:t>
      </w:r>
    </w:p>
    <w:p w:rsidR="00F451B4" w:rsidRPr="00F451B4" w:rsidRDefault="00F451B4" w:rsidP="00F451B4">
      <w:pPr>
        <w:ind w:firstLine="850"/>
        <w:jc w:val="both"/>
        <w:rPr>
          <w:rFonts w:eastAsia="Times New Roman"/>
          <w:sz w:val="24"/>
          <w:szCs w:val="24"/>
          <w:shd w:val="clear" w:color="auto" w:fill="FEFEFE"/>
        </w:rPr>
      </w:pPr>
      <w:r w:rsidRPr="00F451B4">
        <w:rPr>
          <w:rFonts w:eastAsia="Times New Roman"/>
          <w:sz w:val="24"/>
          <w:szCs w:val="24"/>
          <w:shd w:val="clear" w:color="auto" w:fill="FEFEFE"/>
        </w:rPr>
        <w:t>17. make proposals for new or for amendment of the interdepartmental acts, regulating the organization of the work and the activity of the Agency;</w:t>
      </w:r>
    </w:p>
    <w:p w:rsidR="00F451B4" w:rsidRDefault="00F451B4" w:rsidP="00F451B4">
      <w:pPr>
        <w:ind w:firstLine="850"/>
        <w:jc w:val="both"/>
        <w:rPr>
          <w:rFonts w:eastAsia="Times New Roman"/>
          <w:sz w:val="24"/>
          <w:szCs w:val="24"/>
          <w:shd w:val="clear" w:color="auto" w:fill="FEFEFE"/>
        </w:rPr>
      </w:pPr>
      <w:r w:rsidRPr="00F451B4">
        <w:rPr>
          <w:rFonts w:eastAsia="Times New Roman"/>
          <w:sz w:val="24"/>
          <w:szCs w:val="24"/>
          <w:shd w:val="clear" w:color="auto" w:fill="FEFEFE"/>
        </w:rPr>
        <w:t>18. check the signals against illegal or incorrect actions or inactions of employees of the Agency;</w:t>
      </w:r>
    </w:p>
    <w:p w:rsidR="00F451B4" w:rsidRPr="00F451B4" w:rsidRDefault="00F451B4" w:rsidP="00F451B4">
      <w:pPr>
        <w:jc w:val="both"/>
        <w:rPr>
          <w:rFonts w:eastAsia="Times New Roman"/>
          <w:sz w:val="24"/>
          <w:szCs w:val="24"/>
          <w:shd w:val="clear" w:color="auto" w:fill="FEFEFE"/>
        </w:rPr>
      </w:pPr>
      <w:r w:rsidRPr="00F451B4">
        <w:rPr>
          <w:rFonts w:eastAsia="Times New Roman"/>
          <w:sz w:val="24"/>
          <w:szCs w:val="24"/>
          <w:shd w:val="clear" w:color="auto" w:fill="FEFEFE"/>
        </w:rPr>
        <w:t>19. prepare answers to complaints, proposals and signals of natural and legal persons on issues related to the activity of the Agency;</w:t>
      </w:r>
    </w:p>
    <w:p w:rsidR="00F451B4" w:rsidRPr="00F451B4" w:rsidRDefault="00F451B4" w:rsidP="00F451B4">
      <w:pPr>
        <w:jc w:val="both"/>
        <w:rPr>
          <w:rFonts w:eastAsia="Times New Roman"/>
          <w:sz w:val="24"/>
          <w:szCs w:val="24"/>
          <w:shd w:val="clear" w:color="auto" w:fill="FEFEFE"/>
        </w:rPr>
      </w:pPr>
      <w:r w:rsidRPr="00F451B4">
        <w:rPr>
          <w:rFonts w:eastAsia="Times New Roman"/>
          <w:sz w:val="24"/>
          <w:szCs w:val="24"/>
          <w:shd w:val="clear" w:color="auto" w:fill="FEFEFE"/>
        </w:rPr>
        <w:t>20. participate in the acceptance of the materials and the data, received in the process of mapping of the seismic risk.</w:t>
      </w:r>
    </w:p>
    <w:p w:rsidR="00F451B4" w:rsidRPr="00F451B4" w:rsidRDefault="00F451B4" w:rsidP="00F451B4">
      <w:pPr>
        <w:jc w:val="both"/>
        <w:rPr>
          <w:rFonts w:eastAsia="Times New Roman"/>
          <w:sz w:val="24"/>
          <w:szCs w:val="24"/>
          <w:shd w:val="clear" w:color="auto" w:fill="FEFEFE"/>
        </w:rPr>
      </w:pPr>
      <w:r w:rsidRPr="00F451B4">
        <w:rPr>
          <w:rFonts w:eastAsia="Times New Roman"/>
          <w:sz w:val="24"/>
          <w:szCs w:val="24"/>
          <w:shd w:val="clear" w:color="auto" w:fill="FEFEFE"/>
        </w:rPr>
        <w:t>Art. 16. (Repealed, SG No. 39/2018, effective 11.05.2018)</w:t>
      </w:r>
    </w:p>
    <w:p w:rsidR="00F451B4" w:rsidRPr="00F451B4" w:rsidRDefault="00F451B4" w:rsidP="00F451B4">
      <w:pPr>
        <w:jc w:val="both"/>
        <w:rPr>
          <w:rFonts w:eastAsia="Times New Roman"/>
          <w:sz w:val="24"/>
          <w:szCs w:val="24"/>
          <w:shd w:val="clear" w:color="auto" w:fill="FEFEFE"/>
        </w:rPr>
      </w:pPr>
      <w:r w:rsidRPr="00F451B4">
        <w:rPr>
          <w:rFonts w:eastAsia="Times New Roman"/>
          <w:sz w:val="24"/>
          <w:szCs w:val="24"/>
          <w:shd w:val="clear" w:color="auto" w:fill="FEFEFE"/>
        </w:rPr>
        <w:t>Art. 17. (Amended, SG No. 39/2018, effective 11.05.2018, amended, SG No. 54 2020, effective 16.06.2020) Information Directorate technologies and spatial data ":</w:t>
      </w:r>
    </w:p>
    <w:p w:rsidR="00F451B4" w:rsidRPr="00F451B4" w:rsidRDefault="00F451B4" w:rsidP="00F451B4">
      <w:pPr>
        <w:jc w:val="both"/>
        <w:rPr>
          <w:rFonts w:eastAsia="Times New Roman"/>
          <w:sz w:val="24"/>
          <w:szCs w:val="24"/>
          <w:shd w:val="clear" w:color="auto" w:fill="FEFEFE"/>
        </w:rPr>
      </w:pPr>
      <w:r w:rsidRPr="00F451B4">
        <w:rPr>
          <w:rFonts w:eastAsia="Times New Roman"/>
          <w:sz w:val="24"/>
          <w:szCs w:val="24"/>
          <w:shd w:val="clear" w:color="auto" w:fill="FEFEFE"/>
        </w:rPr>
        <w:t>1. assist the executive director in the implementation of the coordination and control of the activities in the field of the specialized information systems and of the information system of the cadastre;</w:t>
      </w:r>
    </w:p>
    <w:p w:rsidR="00F451B4" w:rsidRPr="00F451B4" w:rsidRDefault="00F451B4" w:rsidP="00F451B4">
      <w:pPr>
        <w:jc w:val="both"/>
        <w:rPr>
          <w:rFonts w:eastAsia="Times New Roman"/>
          <w:sz w:val="24"/>
          <w:szCs w:val="24"/>
          <w:shd w:val="clear" w:color="auto" w:fill="FEFEFE"/>
        </w:rPr>
      </w:pPr>
      <w:r w:rsidRPr="00F451B4">
        <w:rPr>
          <w:rFonts w:eastAsia="Times New Roman"/>
          <w:sz w:val="24"/>
          <w:szCs w:val="24"/>
          <w:shd w:val="clear" w:color="auto" w:fill="FEFEFE"/>
        </w:rPr>
        <w:t>2. maintain the databases with cadastral and specialized information in working and up-to-date condition and monitor their functioning;</w:t>
      </w:r>
    </w:p>
    <w:p w:rsidR="00F451B4" w:rsidRPr="00F451B4" w:rsidRDefault="00F451B4" w:rsidP="00F451B4">
      <w:pPr>
        <w:jc w:val="both"/>
        <w:rPr>
          <w:rFonts w:eastAsia="Times New Roman"/>
          <w:sz w:val="24"/>
          <w:szCs w:val="24"/>
          <w:shd w:val="clear" w:color="auto" w:fill="FEFEFE"/>
        </w:rPr>
      </w:pPr>
      <w:r w:rsidRPr="00F451B4">
        <w:rPr>
          <w:rFonts w:eastAsia="Times New Roman"/>
          <w:sz w:val="24"/>
          <w:szCs w:val="24"/>
          <w:shd w:val="clear" w:color="auto" w:fill="FEFEFE"/>
        </w:rPr>
        <w:t>3. administer the activity for granting the right of access of the users to the information and technical resources in the infrastructure of the Agency and protect the information from unauthorized access;</w:t>
      </w:r>
    </w:p>
    <w:p w:rsidR="00F451B4" w:rsidRPr="00F451B4" w:rsidRDefault="00F451B4" w:rsidP="00F451B4">
      <w:pPr>
        <w:jc w:val="both"/>
        <w:rPr>
          <w:rFonts w:eastAsia="Times New Roman"/>
          <w:sz w:val="24"/>
          <w:szCs w:val="24"/>
          <w:shd w:val="clear" w:color="auto" w:fill="FEFEFE"/>
        </w:rPr>
      </w:pPr>
      <w:r w:rsidRPr="00F451B4">
        <w:rPr>
          <w:rFonts w:eastAsia="Times New Roman"/>
          <w:sz w:val="24"/>
          <w:szCs w:val="24"/>
          <w:shd w:val="clear" w:color="auto" w:fill="FEFEFE"/>
        </w:rPr>
        <w:t>4. organize and coordinate the integration of new information and geoinformation systems and the expansion of the functionality of the existing ones;</w:t>
      </w:r>
    </w:p>
    <w:p w:rsidR="00F451B4" w:rsidRPr="00F451B4" w:rsidRDefault="00F451B4" w:rsidP="00F451B4">
      <w:pPr>
        <w:jc w:val="both"/>
        <w:rPr>
          <w:rFonts w:eastAsia="Times New Roman"/>
          <w:sz w:val="24"/>
          <w:szCs w:val="24"/>
          <w:shd w:val="clear" w:color="auto" w:fill="FEFEFE"/>
        </w:rPr>
      </w:pPr>
      <w:r w:rsidRPr="00F451B4">
        <w:rPr>
          <w:rFonts w:eastAsia="Times New Roman"/>
          <w:sz w:val="24"/>
          <w:szCs w:val="24"/>
          <w:shd w:val="clear" w:color="auto" w:fill="FEFEFE"/>
        </w:rPr>
        <w:t>5. organize and coordinate the activities for ensuring interaction of the information systems of the Agency with the information systems of other departments and organizations;</w:t>
      </w:r>
    </w:p>
    <w:p w:rsidR="00F451B4" w:rsidRPr="00F451B4" w:rsidRDefault="00F451B4" w:rsidP="00F451B4">
      <w:pPr>
        <w:jc w:val="both"/>
        <w:rPr>
          <w:rFonts w:eastAsia="Times New Roman"/>
          <w:sz w:val="24"/>
          <w:szCs w:val="24"/>
          <w:shd w:val="clear" w:color="auto" w:fill="FEFEFE"/>
        </w:rPr>
      </w:pPr>
      <w:r w:rsidRPr="00F451B4">
        <w:rPr>
          <w:rFonts w:eastAsia="Times New Roman"/>
          <w:sz w:val="24"/>
          <w:szCs w:val="24"/>
          <w:shd w:val="clear" w:color="auto" w:fill="FEFEFE"/>
        </w:rPr>
        <w:t>6. participate in the elaboration of drafts of normative acts in the field of the information systems and the electronic management and co-ordinates drafts of normative acts, prepared by other departments;</w:t>
      </w:r>
    </w:p>
    <w:p w:rsidR="00F451B4" w:rsidRPr="00F451B4" w:rsidRDefault="00F451B4" w:rsidP="00F451B4">
      <w:pPr>
        <w:jc w:val="both"/>
        <w:rPr>
          <w:rFonts w:eastAsia="Times New Roman"/>
          <w:sz w:val="24"/>
          <w:szCs w:val="24"/>
          <w:shd w:val="clear" w:color="auto" w:fill="FEFEFE"/>
        </w:rPr>
      </w:pPr>
      <w:r w:rsidRPr="00F451B4">
        <w:rPr>
          <w:rFonts w:eastAsia="Times New Roman"/>
          <w:sz w:val="24"/>
          <w:szCs w:val="24"/>
          <w:shd w:val="clear" w:color="auto" w:fill="FEFEFE"/>
        </w:rPr>
        <w:t>7. assist and consult the specialized units in the Agency when working with specialized information and geoinformation systems;</w:t>
      </w:r>
    </w:p>
    <w:p w:rsidR="00F451B4" w:rsidRPr="00F451B4" w:rsidRDefault="00F451B4" w:rsidP="00F451B4">
      <w:pPr>
        <w:jc w:val="both"/>
        <w:rPr>
          <w:rFonts w:eastAsia="Times New Roman"/>
          <w:sz w:val="24"/>
          <w:szCs w:val="24"/>
          <w:shd w:val="clear" w:color="auto" w:fill="FEFEFE"/>
        </w:rPr>
      </w:pPr>
      <w:r w:rsidRPr="00F451B4">
        <w:rPr>
          <w:rFonts w:eastAsia="Times New Roman"/>
          <w:sz w:val="24"/>
          <w:szCs w:val="24"/>
          <w:shd w:val="clear" w:color="auto" w:fill="FEFEFE"/>
        </w:rPr>
        <w:t>8. plan, organize and carry out the material and technical supply of the Agency with equipment related to information and communication technologies, software, internet supply, telecommunication services, acquisition, development and maintenance of information and communication systems;</w:t>
      </w:r>
    </w:p>
    <w:p w:rsidR="00F451B4" w:rsidRPr="00F451B4" w:rsidRDefault="00F451B4" w:rsidP="00F451B4">
      <w:pPr>
        <w:jc w:val="both"/>
        <w:rPr>
          <w:rFonts w:eastAsia="Times New Roman"/>
          <w:sz w:val="24"/>
          <w:szCs w:val="24"/>
          <w:shd w:val="clear" w:color="auto" w:fill="FEFEFE"/>
        </w:rPr>
      </w:pPr>
      <w:r w:rsidRPr="00F451B4">
        <w:rPr>
          <w:rFonts w:eastAsia="Times New Roman"/>
          <w:sz w:val="24"/>
          <w:szCs w:val="24"/>
          <w:shd w:val="clear" w:color="auto" w:fill="FEFEFE"/>
        </w:rPr>
        <w:t>9. maintain information on official registers of the users, of the computer and peripheral equipment, of the communication equipment of the Agency, of the used software products and the information systems and services;</w:t>
      </w:r>
    </w:p>
    <w:p w:rsidR="00F451B4" w:rsidRPr="00F451B4" w:rsidRDefault="00F451B4" w:rsidP="00F451B4">
      <w:pPr>
        <w:jc w:val="both"/>
        <w:rPr>
          <w:rFonts w:eastAsia="Times New Roman"/>
          <w:sz w:val="24"/>
          <w:szCs w:val="24"/>
          <w:shd w:val="clear" w:color="auto" w:fill="FEFEFE"/>
        </w:rPr>
      </w:pPr>
      <w:r w:rsidRPr="00F451B4">
        <w:rPr>
          <w:rFonts w:eastAsia="Times New Roman"/>
          <w:sz w:val="24"/>
          <w:szCs w:val="24"/>
          <w:shd w:val="clear" w:color="auto" w:fill="FEFEFE"/>
        </w:rPr>
        <w:t>10. coordinate the activities related to the implementation of the electronic management in the Agency;</w:t>
      </w:r>
    </w:p>
    <w:p w:rsidR="00F451B4" w:rsidRPr="00F451B4" w:rsidRDefault="00F451B4" w:rsidP="00F451B4">
      <w:pPr>
        <w:jc w:val="both"/>
        <w:rPr>
          <w:rFonts w:eastAsia="Times New Roman"/>
          <w:sz w:val="24"/>
          <w:szCs w:val="24"/>
          <w:shd w:val="clear" w:color="auto" w:fill="FEFEFE"/>
        </w:rPr>
      </w:pPr>
      <w:r w:rsidRPr="00F451B4">
        <w:rPr>
          <w:rFonts w:eastAsia="Times New Roman"/>
          <w:sz w:val="24"/>
          <w:szCs w:val="24"/>
          <w:shd w:val="clear" w:color="auto" w:fill="FEFEFE"/>
        </w:rPr>
        <w:t>11. organize and control the construction and maintenance of spatial data infrastructure in fulfillment of the Agency's commitments under the Access to Spatial Data Act and Directive 2007/2 / EC of the European Parliament and of the Council on the establishment of spatial information infrastructure in the European Community ( INSPIRE) (Directive 2007/2 / EC);</w:t>
      </w:r>
    </w:p>
    <w:p w:rsidR="00F451B4" w:rsidRPr="00F451B4" w:rsidRDefault="00F451B4" w:rsidP="00F451B4">
      <w:pPr>
        <w:jc w:val="both"/>
        <w:rPr>
          <w:rFonts w:eastAsia="Times New Roman"/>
          <w:sz w:val="24"/>
          <w:szCs w:val="24"/>
          <w:shd w:val="clear" w:color="auto" w:fill="FEFEFE"/>
        </w:rPr>
      </w:pPr>
      <w:r w:rsidRPr="00F451B4">
        <w:rPr>
          <w:rFonts w:eastAsia="Times New Roman"/>
          <w:sz w:val="24"/>
          <w:szCs w:val="24"/>
          <w:shd w:val="clear" w:color="auto" w:fill="FEFEFE"/>
        </w:rPr>
        <w:t>12. organize and control the creation of metadata with certain content for the spatial data sets and services falling within the scope of Directive 2007/2 / EC;</w:t>
      </w:r>
    </w:p>
    <w:p w:rsidR="00F451B4" w:rsidRPr="00F451B4" w:rsidRDefault="00F451B4" w:rsidP="00F451B4">
      <w:pPr>
        <w:jc w:val="both"/>
        <w:rPr>
          <w:rFonts w:eastAsia="Times New Roman"/>
          <w:sz w:val="24"/>
          <w:szCs w:val="24"/>
          <w:shd w:val="clear" w:color="auto" w:fill="FEFEFE"/>
        </w:rPr>
      </w:pPr>
      <w:r w:rsidRPr="00F451B4">
        <w:rPr>
          <w:rFonts w:eastAsia="Times New Roman"/>
          <w:sz w:val="24"/>
          <w:szCs w:val="24"/>
          <w:shd w:val="clear" w:color="auto" w:fill="FEFEFE"/>
        </w:rPr>
        <w:t>13. organize and control the provision of interoperability and harmonization of the spatial data sets and the related services;</w:t>
      </w:r>
    </w:p>
    <w:p w:rsidR="00F451B4" w:rsidRPr="00F451B4" w:rsidRDefault="00F451B4" w:rsidP="00F451B4">
      <w:pPr>
        <w:jc w:val="both"/>
        <w:rPr>
          <w:rFonts w:eastAsia="Times New Roman"/>
          <w:sz w:val="24"/>
          <w:szCs w:val="24"/>
          <w:shd w:val="clear" w:color="auto" w:fill="FEFEFE"/>
        </w:rPr>
      </w:pPr>
      <w:r w:rsidRPr="00F451B4">
        <w:rPr>
          <w:rFonts w:eastAsia="Times New Roman"/>
          <w:sz w:val="24"/>
          <w:szCs w:val="24"/>
          <w:shd w:val="clear" w:color="auto" w:fill="FEFEFE"/>
        </w:rPr>
        <w:t>14. organize and control the construction and maintenance of a network of services (network services), related to the arrays of and spatial data services, for which metadata have been created;</w:t>
      </w:r>
    </w:p>
    <w:p w:rsidR="00F451B4" w:rsidRPr="00F451B4" w:rsidRDefault="00F451B4" w:rsidP="00F451B4">
      <w:pPr>
        <w:jc w:val="both"/>
        <w:rPr>
          <w:rFonts w:eastAsia="Times New Roman"/>
          <w:sz w:val="24"/>
          <w:szCs w:val="24"/>
          <w:shd w:val="clear" w:color="auto" w:fill="FEFEFE"/>
        </w:rPr>
      </w:pPr>
      <w:r w:rsidRPr="00F451B4">
        <w:rPr>
          <w:rFonts w:eastAsia="Times New Roman"/>
          <w:sz w:val="24"/>
          <w:szCs w:val="24"/>
          <w:shd w:val="clear" w:color="auto" w:fill="FEFEFE"/>
        </w:rPr>
        <w:t>15. communicate with the European institutions on the implementation of Directive 2007/2 / EC;</w:t>
      </w:r>
    </w:p>
    <w:p w:rsidR="00F451B4" w:rsidRPr="00F451B4" w:rsidRDefault="00F451B4" w:rsidP="00F451B4">
      <w:pPr>
        <w:jc w:val="both"/>
        <w:rPr>
          <w:rFonts w:eastAsia="Times New Roman"/>
          <w:sz w:val="24"/>
          <w:szCs w:val="24"/>
          <w:shd w:val="clear" w:color="auto" w:fill="FEFEFE"/>
        </w:rPr>
      </w:pPr>
      <w:r w:rsidRPr="00F451B4">
        <w:rPr>
          <w:rFonts w:eastAsia="Times New Roman"/>
          <w:sz w:val="24"/>
          <w:szCs w:val="24"/>
          <w:shd w:val="clear" w:color="auto" w:fill="FEFEFE"/>
        </w:rPr>
        <w:t>16. organize the maintenance of the information-communication environment and of specialized information and geoinformation systems of the Agency;</w:t>
      </w:r>
    </w:p>
    <w:p w:rsidR="00F451B4" w:rsidRPr="00F451B4" w:rsidRDefault="00F451B4" w:rsidP="00F451B4">
      <w:pPr>
        <w:jc w:val="both"/>
        <w:rPr>
          <w:rFonts w:eastAsia="Times New Roman"/>
          <w:sz w:val="24"/>
          <w:szCs w:val="24"/>
          <w:shd w:val="clear" w:color="auto" w:fill="FEFEFE"/>
        </w:rPr>
      </w:pPr>
      <w:r w:rsidRPr="00F451B4">
        <w:rPr>
          <w:rFonts w:eastAsia="Times New Roman"/>
          <w:sz w:val="24"/>
          <w:szCs w:val="24"/>
          <w:shd w:val="clear" w:color="auto" w:fill="FEFEFE"/>
        </w:rPr>
        <w:t xml:space="preserve">17. ensure the provision of electronic administrative services by the Agency and propose guidelines for </w:t>
      </w:r>
      <w:r w:rsidRPr="00F451B4">
        <w:rPr>
          <w:rFonts w:eastAsia="Times New Roman"/>
          <w:sz w:val="24"/>
          <w:szCs w:val="24"/>
          <w:shd w:val="clear" w:color="auto" w:fill="FEFEFE"/>
        </w:rPr>
        <w:lastRenderedPageBreak/>
        <w:t>their development;</w:t>
      </w:r>
    </w:p>
    <w:p w:rsidR="00F451B4" w:rsidRPr="00F451B4" w:rsidRDefault="00F451B4" w:rsidP="00F451B4">
      <w:pPr>
        <w:jc w:val="both"/>
        <w:rPr>
          <w:rFonts w:eastAsia="Times New Roman"/>
          <w:sz w:val="24"/>
          <w:szCs w:val="24"/>
          <w:shd w:val="clear" w:color="auto" w:fill="FEFEFE"/>
        </w:rPr>
      </w:pPr>
      <w:r w:rsidRPr="00F451B4">
        <w:rPr>
          <w:rFonts w:eastAsia="Times New Roman"/>
          <w:sz w:val="24"/>
          <w:szCs w:val="24"/>
          <w:shd w:val="clear" w:color="auto" w:fill="FEFEFE"/>
        </w:rPr>
        <w:t>18. carry out the coordination and control over the implementation of the concluded contracts for the maintenance of the information and geoinformation systems of the Agency and prepare a report for their implementation;</w:t>
      </w:r>
    </w:p>
    <w:p w:rsidR="00F451B4" w:rsidRPr="00F451B4" w:rsidRDefault="00F451B4" w:rsidP="00F451B4">
      <w:pPr>
        <w:jc w:val="both"/>
        <w:rPr>
          <w:rFonts w:eastAsia="Times New Roman"/>
          <w:sz w:val="24"/>
          <w:szCs w:val="24"/>
          <w:shd w:val="clear" w:color="auto" w:fill="FEFEFE"/>
        </w:rPr>
      </w:pPr>
      <w:r w:rsidRPr="00F451B4">
        <w:rPr>
          <w:rFonts w:eastAsia="Times New Roman"/>
          <w:sz w:val="24"/>
          <w:szCs w:val="24"/>
          <w:shd w:val="clear" w:color="auto" w:fill="FEFEFE"/>
        </w:rPr>
        <w:t>19. support the implementation of procedures under the Public Procurement Act, related to the construction, maintenance and development of information systems, information and communication environment and electronic services;</w:t>
      </w:r>
    </w:p>
    <w:p w:rsidR="000F123D" w:rsidRDefault="00F451B4" w:rsidP="00F451B4">
      <w:pPr>
        <w:jc w:val="both"/>
        <w:rPr>
          <w:rFonts w:eastAsia="Times New Roman"/>
          <w:sz w:val="24"/>
          <w:szCs w:val="24"/>
          <w:shd w:val="clear" w:color="auto" w:fill="FEFEFE"/>
        </w:rPr>
      </w:pPr>
      <w:r w:rsidRPr="00F451B4">
        <w:rPr>
          <w:rFonts w:eastAsia="Times New Roman"/>
          <w:sz w:val="24"/>
          <w:szCs w:val="24"/>
          <w:shd w:val="clear" w:color="auto" w:fill="FEFEFE"/>
        </w:rPr>
        <w:t>20. participate in the management and implementation of the network and information security policies.</w:t>
      </w:r>
    </w:p>
    <w:p w:rsidR="00F451B4" w:rsidRDefault="00F451B4" w:rsidP="00F451B4">
      <w:pPr>
        <w:rPr>
          <w:rFonts w:eastAsia="Times New Roman"/>
          <w:sz w:val="24"/>
          <w:szCs w:val="24"/>
          <w:highlight w:val="white"/>
          <w:shd w:val="clear" w:color="auto" w:fill="FEFEFE"/>
        </w:rPr>
      </w:pPr>
    </w:p>
    <w:p w:rsidR="000F123D" w:rsidRDefault="000F123D">
      <w:pPr>
        <w:rPr>
          <w:rFonts w:eastAsia="Times New Roman"/>
          <w:sz w:val="24"/>
          <w:szCs w:val="24"/>
          <w:highlight w:val="white"/>
          <w:shd w:val="clear" w:color="auto" w:fill="FEFEFE"/>
        </w:rPr>
      </w:pPr>
    </w:p>
    <w:p w:rsidR="001F65ED" w:rsidRPr="001F65ED" w:rsidRDefault="001F65ED" w:rsidP="001F65ED">
      <w:pPr>
        <w:rPr>
          <w:rFonts w:eastAsia="Times New Roman"/>
          <w:sz w:val="24"/>
          <w:szCs w:val="24"/>
          <w:shd w:val="clear" w:color="auto" w:fill="FEFEFE"/>
        </w:rPr>
      </w:pPr>
      <w:r w:rsidRPr="001F65ED">
        <w:rPr>
          <w:rFonts w:eastAsia="Times New Roman"/>
          <w:sz w:val="24"/>
          <w:szCs w:val="24"/>
          <w:shd w:val="clear" w:color="auto" w:fill="FEFEFE"/>
        </w:rPr>
        <w:t>Art. 18. (1) The services of geodesy, cartography and cadastre shall be managed by a chief.</w:t>
      </w:r>
    </w:p>
    <w:p w:rsidR="001F65ED" w:rsidRPr="001F65ED" w:rsidRDefault="001F65ED" w:rsidP="001F65ED">
      <w:pPr>
        <w:rPr>
          <w:rFonts w:eastAsia="Times New Roman"/>
          <w:sz w:val="24"/>
          <w:szCs w:val="24"/>
          <w:shd w:val="clear" w:color="auto" w:fill="FEFEFE"/>
        </w:rPr>
      </w:pPr>
      <w:r w:rsidRPr="001F65ED">
        <w:rPr>
          <w:rFonts w:eastAsia="Times New Roman"/>
          <w:sz w:val="24"/>
          <w:szCs w:val="24"/>
          <w:shd w:val="clear" w:color="auto" w:fill="FEFEFE"/>
        </w:rPr>
        <w:t>(2) (suppl. - SG 54/20, in force from 16.06.2020) The area of ​​action of the service of geodesy, cartography and cadastre for maintenance of the cadastral map and the cadastral registers in actual condition shall be the territory of the district in whose administrative center its seat is.</w:t>
      </w:r>
    </w:p>
    <w:p w:rsidR="001F65ED" w:rsidRPr="001F65ED" w:rsidRDefault="001F65ED" w:rsidP="001F65ED">
      <w:pPr>
        <w:rPr>
          <w:rFonts w:eastAsia="Times New Roman"/>
          <w:sz w:val="24"/>
          <w:szCs w:val="24"/>
          <w:shd w:val="clear" w:color="auto" w:fill="FEFEFE"/>
        </w:rPr>
      </w:pPr>
      <w:r w:rsidRPr="001F65ED">
        <w:rPr>
          <w:rFonts w:eastAsia="Times New Roman"/>
          <w:sz w:val="24"/>
          <w:szCs w:val="24"/>
          <w:shd w:val="clear" w:color="auto" w:fill="FEFEFE"/>
        </w:rPr>
        <w:t>(3) The services of geodesy, cartography and cadastre shall perform administrative servicing also outside the region under para. 2 on the basis of an order of the executive director.</w:t>
      </w:r>
    </w:p>
    <w:p w:rsidR="001F65ED" w:rsidRPr="001F65ED" w:rsidRDefault="001F65ED" w:rsidP="001F65ED">
      <w:pPr>
        <w:rPr>
          <w:rFonts w:eastAsia="Times New Roman"/>
          <w:sz w:val="24"/>
          <w:szCs w:val="24"/>
          <w:shd w:val="clear" w:color="auto" w:fill="FEFEFE"/>
        </w:rPr>
      </w:pPr>
      <w:r w:rsidRPr="001F65ED">
        <w:rPr>
          <w:rFonts w:eastAsia="Times New Roman"/>
          <w:sz w:val="24"/>
          <w:szCs w:val="24"/>
          <w:shd w:val="clear" w:color="auto" w:fill="FEFEFE"/>
        </w:rPr>
        <w:t>(4) (Repealed, SG No. 54/2020, effective 16.06.2020)</w:t>
      </w:r>
    </w:p>
    <w:p w:rsidR="001F65ED" w:rsidRPr="001F65ED" w:rsidRDefault="001F65ED" w:rsidP="001F65ED">
      <w:pPr>
        <w:rPr>
          <w:rFonts w:eastAsia="Times New Roman"/>
          <w:sz w:val="24"/>
          <w:szCs w:val="24"/>
          <w:shd w:val="clear" w:color="auto" w:fill="FEFEFE"/>
        </w:rPr>
      </w:pPr>
      <w:r w:rsidRPr="001F65ED">
        <w:rPr>
          <w:rFonts w:eastAsia="Times New Roman"/>
          <w:sz w:val="24"/>
          <w:szCs w:val="24"/>
          <w:shd w:val="clear" w:color="auto" w:fill="FEFEFE"/>
        </w:rPr>
        <w:t>(5) The Office of Geodesy, Cartography and Cadastre shall carry out the following activities:</w:t>
      </w:r>
    </w:p>
    <w:p w:rsidR="001F65ED" w:rsidRPr="001F65ED" w:rsidRDefault="001F65ED" w:rsidP="001F65ED">
      <w:pPr>
        <w:rPr>
          <w:rFonts w:eastAsia="Times New Roman"/>
          <w:sz w:val="24"/>
          <w:szCs w:val="24"/>
          <w:shd w:val="clear" w:color="auto" w:fill="FEFEFE"/>
        </w:rPr>
      </w:pPr>
      <w:r w:rsidRPr="001F65ED">
        <w:rPr>
          <w:rFonts w:eastAsia="Times New Roman"/>
          <w:sz w:val="24"/>
          <w:szCs w:val="24"/>
          <w:shd w:val="clear" w:color="auto" w:fill="FEFEFE"/>
        </w:rPr>
        <w:t>1. (amended, SG No. 39/2018, effective 11.05.2018) accept and store the materials and data provided by the municipalities, ministries and other departments for the creation of the cadastral map and cadastral registers;</w:t>
      </w:r>
    </w:p>
    <w:p w:rsidR="001F65ED" w:rsidRPr="001F65ED" w:rsidRDefault="001F65ED" w:rsidP="001F65ED">
      <w:pPr>
        <w:rPr>
          <w:rFonts w:eastAsia="Times New Roman"/>
          <w:sz w:val="24"/>
          <w:szCs w:val="24"/>
          <w:shd w:val="clear" w:color="auto" w:fill="FEFEFE"/>
        </w:rPr>
      </w:pPr>
      <w:r w:rsidRPr="001F65ED">
        <w:rPr>
          <w:rFonts w:eastAsia="Times New Roman"/>
          <w:sz w:val="24"/>
          <w:szCs w:val="24"/>
          <w:shd w:val="clear" w:color="auto" w:fill="FEFEFE"/>
        </w:rPr>
        <w:t>2. (amend. SG 54/20, in force from 16.06.2020) control and accept the cadastral map and the cadastral registers and the specialized maps and registers;</w:t>
      </w:r>
    </w:p>
    <w:p w:rsidR="001F65ED" w:rsidRPr="001F65ED" w:rsidRDefault="001F65ED" w:rsidP="001F65ED">
      <w:pPr>
        <w:rPr>
          <w:rFonts w:eastAsia="Times New Roman"/>
          <w:sz w:val="24"/>
          <w:szCs w:val="24"/>
          <w:shd w:val="clear" w:color="auto" w:fill="FEFEFE"/>
        </w:rPr>
      </w:pPr>
      <w:r w:rsidRPr="001F65ED">
        <w:rPr>
          <w:rFonts w:eastAsia="Times New Roman"/>
          <w:sz w:val="24"/>
          <w:szCs w:val="24"/>
          <w:shd w:val="clear" w:color="auto" w:fill="FEFEFE"/>
        </w:rPr>
        <w:t>3. enter in the information system of the cadastre the approved cadastral map and registers;</w:t>
      </w:r>
    </w:p>
    <w:p w:rsidR="001F65ED" w:rsidRPr="001F65ED" w:rsidRDefault="001F65ED" w:rsidP="001F65ED">
      <w:pPr>
        <w:rPr>
          <w:rFonts w:eastAsia="Times New Roman"/>
          <w:sz w:val="24"/>
          <w:szCs w:val="24"/>
          <w:shd w:val="clear" w:color="auto" w:fill="FEFEFE"/>
        </w:rPr>
      </w:pPr>
      <w:r w:rsidRPr="001F65ED">
        <w:rPr>
          <w:rFonts w:eastAsia="Times New Roman"/>
          <w:sz w:val="24"/>
          <w:szCs w:val="24"/>
          <w:shd w:val="clear" w:color="auto" w:fill="FEFEFE"/>
        </w:rPr>
        <w:t>4. (revoked - SG 54/20, in force from 16.06.2020)</w:t>
      </w:r>
    </w:p>
    <w:p w:rsidR="001F65ED" w:rsidRPr="001F65ED" w:rsidRDefault="001F65ED" w:rsidP="001F65ED">
      <w:pPr>
        <w:rPr>
          <w:rFonts w:eastAsia="Times New Roman"/>
          <w:sz w:val="24"/>
          <w:szCs w:val="24"/>
          <w:shd w:val="clear" w:color="auto" w:fill="FEFEFE"/>
        </w:rPr>
      </w:pPr>
      <w:r w:rsidRPr="001F65ED">
        <w:rPr>
          <w:rFonts w:eastAsia="Times New Roman"/>
          <w:sz w:val="24"/>
          <w:szCs w:val="24"/>
          <w:shd w:val="clear" w:color="auto" w:fill="FEFEFE"/>
        </w:rPr>
        <w:t>5. establish incompleteness or errors and obvious factual errors in the approved cadastral maps;</w:t>
      </w:r>
    </w:p>
    <w:p w:rsidR="001F65ED" w:rsidRPr="001F65ED" w:rsidRDefault="001F65ED" w:rsidP="001F65ED">
      <w:pPr>
        <w:rPr>
          <w:rFonts w:eastAsia="Times New Roman"/>
          <w:sz w:val="24"/>
          <w:szCs w:val="24"/>
          <w:shd w:val="clear" w:color="auto" w:fill="FEFEFE"/>
        </w:rPr>
      </w:pPr>
      <w:r w:rsidRPr="001F65ED">
        <w:rPr>
          <w:rFonts w:eastAsia="Times New Roman"/>
          <w:sz w:val="24"/>
          <w:szCs w:val="24"/>
          <w:shd w:val="clear" w:color="auto" w:fill="FEFEFE"/>
        </w:rPr>
        <w:t>6. keep up to date the cadastral map and the cadastral registers;</w:t>
      </w:r>
    </w:p>
    <w:p w:rsidR="001F65ED" w:rsidRPr="001F65ED" w:rsidRDefault="001F65ED" w:rsidP="001F65ED">
      <w:pPr>
        <w:rPr>
          <w:rFonts w:eastAsia="Times New Roman"/>
          <w:sz w:val="24"/>
          <w:szCs w:val="24"/>
          <w:shd w:val="clear" w:color="auto" w:fill="FEFEFE"/>
        </w:rPr>
      </w:pPr>
      <w:r w:rsidRPr="001F65ED">
        <w:rPr>
          <w:rFonts w:eastAsia="Times New Roman"/>
          <w:sz w:val="24"/>
          <w:szCs w:val="24"/>
          <w:shd w:val="clear" w:color="auto" w:fill="FEFEFE"/>
        </w:rPr>
        <w:t>7. participate in commissions in the cases determined by law;</w:t>
      </w:r>
    </w:p>
    <w:p w:rsidR="001F65ED" w:rsidRPr="001F65ED" w:rsidRDefault="001F65ED" w:rsidP="001F65ED">
      <w:pPr>
        <w:rPr>
          <w:rFonts w:eastAsia="Times New Roman"/>
          <w:sz w:val="24"/>
          <w:szCs w:val="24"/>
          <w:shd w:val="clear" w:color="auto" w:fill="FEFEFE"/>
        </w:rPr>
      </w:pPr>
      <w:r w:rsidRPr="001F65ED">
        <w:rPr>
          <w:rFonts w:eastAsia="Times New Roman"/>
          <w:sz w:val="24"/>
          <w:szCs w:val="24"/>
          <w:shd w:val="clear" w:color="auto" w:fill="FEFEFE"/>
        </w:rPr>
        <w:t>8. (revoked - SG 54/20, in force from 16.06.2020)</w:t>
      </w:r>
    </w:p>
    <w:p w:rsidR="001F65ED" w:rsidRPr="001F65ED" w:rsidRDefault="001F65ED" w:rsidP="001F65ED">
      <w:pPr>
        <w:rPr>
          <w:rFonts w:eastAsia="Times New Roman"/>
          <w:sz w:val="24"/>
          <w:szCs w:val="24"/>
          <w:shd w:val="clear" w:color="auto" w:fill="FEFEFE"/>
        </w:rPr>
      </w:pPr>
      <w:r w:rsidRPr="001F65ED">
        <w:rPr>
          <w:rFonts w:eastAsia="Times New Roman"/>
          <w:sz w:val="24"/>
          <w:szCs w:val="24"/>
          <w:shd w:val="clear" w:color="auto" w:fill="FEFEFE"/>
        </w:rPr>
        <w:t>9. provide data and services to individuals and legal entities;</w:t>
      </w:r>
    </w:p>
    <w:p w:rsidR="001F65ED" w:rsidRPr="001F65ED" w:rsidRDefault="001F65ED" w:rsidP="001F65ED">
      <w:pPr>
        <w:rPr>
          <w:rFonts w:eastAsia="Times New Roman"/>
          <w:sz w:val="24"/>
          <w:szCs w:val="24"/>
          <w:shd w:val="clear" w:color="auto" w:fill="FEFEFE"/>
        </w:rPr>
      </w:pPr>
      <w:r w:rsidRPr="001F65ED">
        <w:rPr>
          <w:rFonts w:eastAsia="Times New Roman"/>
          <w:sz w:val="24"/>
          <w:szCs w:val="24"/>
          <w:shd w:val="clear" w:color="auto" w:fill="FEFEFE"/>
        </w:rPr>
        <w:t>10. manage the movable and immovable property of the Agency on the territory of the respective district.</w:t>
      </w:r>
    </w:p>
    <w:p w:rsidR="000F123D" w:rsidRDefault="001F65ED" w:rsidP="001F65ED">
      <w:pPr>
        <w:rPr>
          <w:rFonts w:eastAsia="Times New Roman"/>
          <w:sz w:val="24"/>
          <w:szCs w:val="24"/>
          <w:highlight w:val="white"/>
          <w:shd w:val="clear" w:color="auto" w:fill="FEFEFE"/>
        </w:rPr>
      </w:pPr>
      <w:r w:rsidRPr="001F65ED">
        <w:rPr>
          <w:rFonts w:eastAsia="Times New Roman"/>
          <w:sz w:val="24"/>
          <w:szCs w:val="24"/>
          <w:shd w:val="clear" w:color="auto" w:fill="FEFEFE"/>
        </w:rPr>
        <w:t>11. (new - SG 39/2018, in force from 11.05.2018, repealed - SG 54/20, in force from 16.06.2020)</w:t>
      </w:r>
    </w:p>
    <w:p w:rsidR="001F65ED" w:rsidRDefault="001F65ED" w:rsidP="001F65ED">
      <w:pPr>
        <w:ind w:firstLine="850"/>
        <w:jc w:val="both"/>
        <w:rPr>
          <w:rFonts w:eastAsia="Times New Roman"/>
          <w:b/>
          <w:bCs/>
          <w:sz w:val="24"/>
          <w:szCs w:val="24"/>
          <w:shd w:val="clear" w:color="auto" w:fill="FEFEFE"/>
        </w:rPr>
      </w:pPr>
    </w:p>
    <w:p w:rsidR="001F65ED" w:rsidRPr="001F65ED" w:rsidRDefault="001F65ED" w:rsidP="001F65ED">
      <w:pPr>
        <w:ind w:firstLine="850"/>
        <w:jc w:val="center"/>
        <w:rPr>
          <w:rFonts w:eastAsia="Times New Roman"/>
          <w:b/>
          <w:bCs/>
          <w:sz w:val="24"/>
          <w:szCs w:val="24"/>
          <w:shd w:val="clear" w:color="auto" w:fill="FEFEFE"/>
        </w:rPr>
      </w:pPr>
      <w:r w:rsidRPr="001F65ED">
        <w:rPr>
          <w:rFonts w:eastAsia="Times New Roman"/>
          <w:b/>
          <w:bCs/>
          <w:sz w:val="24"/>
          <w:szCs w:val="24"/>
          <w:shd w:val="clear" w:color="auto" w:fill="FEFEFE"/>
        </w:rPr>
        <w:t>Chapter four.</w:t>
      </w:r>
    </w:p>
    <w:p w:rsidR="001F65ED" w:rsidRDefault="001F65ED" w:rsidP="001F65ED">
      <w:pPr>
        <w:ind w:firstLine="850"/>
        <w:jc w:val="center"/>
        <w:rPr>
          <w:rFonts w:eastAsia="Times New Roman"/>
          <w:b/>
          <w:bCs/>
          <w:sz w:val="24"/>
          <w:szCs w:val="24"/>
          <w:shd w:val="clear" w:color="auto" w:fill="FEFEFE"/>
        </w:rPr>
      </w:pPr>
      <w:r w:rsidRPr="001F65ED">
        <w:rPr>
          <w:rFonts w:eastAsia="Times New Roman"/>
          <w:b/>
          <w:bCs/>
          <w:sz w:val="24"/>
          <w:szCs w:val="24"/>
          <w:shd w:val="clear" w:color="auto" w:fill="FEFEFE"/>
        </w:rPr>
        <w:t xml:space="preserve">EMPLOYEES </w:t>
      </w:r>
      <w:r>
        <w:rPr>
          <w:rFonts w:eastAsia="Times New Roman"/>
          <w:b/>
          <w:bCs/>
          <w:sz w:val="24"/>
          <w:szCs w:val="24"/>
          <w:shd w:val="clear" w:color="auto" w:fill="FEFEFE"/>
          <w:lang w:val="en-US"/>
        </w:rPr>
        <w:t>OF</w:t>
      </w:r>
      <w:r w:rsidRPr="001F65ED">
        <w:rPr>
          <w:rFonts w:eastAsia="Times New Roman"/>
          <w:b/>
          <w:bCs/>
          <w:sz w:val="24"/>
          <w:szCs w:val="24"/>
          <w:shd w:val="clear" w:color="auto" w:fill="FEFEFE"/>
        </w:rPr>
        <w:t xml:space="preserve"> THE AGENCY</w:t>
      </w:r>
    </w:p>
    <w:p w:rsidR="001F65ED" w:rsidRDefault="001F65ED" w:rsidP="001F65ED">
      <w:pPr>
        <w:ind w:firstLine="850"/>
        <w:jc w:val="both"/>
        <w:rPr>
          <w:rFonts w:eastAsia="Times New Roman"/>
          <w:b/>
          <w:bCs/>
          <w:sz w:val="24"/>
          <w:szCs w:val="24"/>
          <w:shd w:val="clear" w:color="auto" w:fill="FEFEFE"/>
        </w:rPr>
      </w:pPr>
    </w:p>
    <w:p w:rsidR="001F65ED" w:rsidRPr="001F65ED" w:rsidRDefault="001F65ED" w:rsidP="001F65ED">
      <w:pPr>
        <w:spacing w:before="240" w:after="240"/>
        <w:jc w:val="both"/>
        <w:rPr>
          <w:rFonts w:eastAsia="Times New Roman"/>
          <w:sz w:val="24"/>
          <w:szCs w:val="24"/>
          <w:shd w:val="clear" w:color="auto" w:fill="FEFEFE"/>
        </w:rPr>
      </w:pPr>
      <w:r w:rsidRPr="001F65ED">
        <w:rPr>
          <w:rFonts w:eastAsia="Times New Roman"/>
          <w:sz w:val="24"/>
          <w:szCs w:val="24"/>
          <w:shd w:val="clear" w:color="auto" w:fill="FEFEFE"/>
        </w:rPr>
        <w:t>Art. 19. (1) The activity of the Agency shall be carried out by civil servants and by employees, working under labor legal relation.</w:t>
      </w:r>
    </w:p>
    <w:p w:rsidR="001F65ED" w:rsidRPr="001F65ED" w:rsidRDefault="001F65ED" w:rsidP="001F65ED">
      <w:pPr>
        <w:spacing w:before="240" w:after="240"/>
        <w:jc w:val="both"/>
        <w:rPr>
          <w:rFonts w:eastAsia="Times New Roman"/>
          <w:sz w:val="24"/>
          <w:szCs w:val="24"/>
          <w:shd w:val="clear" w:color="auto" w:fill="FEFEFE"/>
        </w:rPr>
      </w:pPr>
      <w:r w:rsidRPr="001F65ED">
        <w:rPr>
          <w:rFonts w:eastAsia="Times New Roman"/>
          <w:sz w:val="24"/>
          <w:szCs w:val="24"/>
          <w:shd w:val="clear" w:color="auto" w:fill="FEFEFE"/>
        </w:rPr>
        <w:t>(2) The civil servants and the persons, working under labor legal relation in the Agency, shall perform the tasks assigned to them and shall be responsible before their direct manager for the performance of the work according to their job characteristics.</w:t>
      </w:r>
    </w:p>
    <w:p w:rsidR="001F65ED" w:rsidRPr="001F65ED" w:rsidRDefault="001F65ED" w:rsidP="001F65ED">
      <w:pPr>
        <w:spacing w:before="240" w:after="240"/>
        <w:jc w:val="both"/>
        <w:rPr>
          <w:rFonts w:eastAsia="Times New Roman"/>
          <w:sz w:val="24"/>
          <w:szCs w:val="24"/>
          <w:shd w:val="clear" w:color="auto" w:fill="FEFEFE"/>
        </w:rPr>
      </w:pPr>
      <w:r w:rsidRPr="001F65ED">
        <w:rPr>
          <w:rFonts w:eastAsia="Times New Roman"/>
          <w:sz w:val="24"/>
          <w:szCs w:val="24"/>
          <w:shd w:val="clear" w:color="auto" w:fill="FEFEFE"/>
        </w:rPr>
        <w:t>Art. 20. The secondment of employees of the Agency in the country and abroad, as well as for specializations shall be carried out by the executive director or by an official authorized by him.</w:t>
      </w:r>
    </w:p>
    <w:p w:rsidR="001F65ED" w:rsidRPr="001F65ED" w:rsidRDefault="001F65ED" w:rsidP="001F65ED">
      <w:pPr>
        <w:spacing w:before="240" w:after="240"/>
        <w:jc w:val="both"/>
        <w:rPr>
          <w:rFonts w:eastAsia="Times New Roman"/>
          <w:sz w:val="24"/>
          <w:szCs w:val="24"/>
          <w:shd w:val="clear" w:color="auto" w:fill="FEFEFE"/>
        </w:rPr>
      </w:pPr>
      <w:r w:rsidRPr="001F65ED">
        <w:rPr>
          <w:rFonts w:eastAsia="Times New Roman"/>
          <w:sz w:val="24"/>
          <w:szCs w:val="24"/>
          <w:shd w:val="clear" w:color="auto" w:fill="FEFEFE"/>
        </w:rPr>
        <w:t>Art. 21. The employees of the Agency shall identify themselves with an official card.</w:t>
      </w:r>
    </w:p>
    <w:p w:rsidR="001F65ED" w:rsidRPr="001F65ED" w:rsidRDefault="001F65ED" w:rsidP="001F65ED">
      <w:pPr>
        <w:spacing w:before="240" w:after="240"/>
        <w:jc w:val="both"/>
        <w:rPr>
          <w:rFonts w:eastAsia="Times New Roman"/>
          <w:sz w:val="24"/>
          <w:szCs w:val="24"/>
          <w:shd w:val="clear" w:color="auto" w:fill="FEFEFE"/>
        </w:rPr>
      </w:pPr>
      <w:r w:rsidRPr="001F65ED">
        <w:rPr>
          <w:rFonts w:eastAsia="Times New Roman"/>
          <w:sz w:val="24"/>
          <w:szCs w:val="24"/>
          <w:shd w:val="clear" w:color="auto" w:fill="FEFEFE"/>
        </w:rPr>
        <w:lastRenderedPageBreak/>
        <w:t>Art. 22. (1) The employees of the Agency may be awarded with distinctions for exemplary performance of their official duties.</w:t>
      </w:r>
    </w:p>
    <w:p w:rsidR="001F65ED" w:rsidRPr="001F65ED" w:rsidRDefault="001F65ED" w:rsidP="001F65ED">
      <w:pPr>
        <w:spacing w:before="240" w:after="240"/>
        <w:jc w:val="both"/>
        <w:rPr>
          <w:rFonts w:eastAsia="Times New Roman"/>
          <w:sz w:val="24"/>
          <w:szCs w:val="24"/>
          <w:shd w:val="clear" w:color="auto" w:fill="FEFEFE"/>
        </w:rPr>
      </w:pPr>
      <w:r w:rsidRPr="001F65ED">
        <w:rPr>
          <w:rFonts w:eastAsia="Times New Roman"/>
          <w:sz w:val="24"/>
          <w:szCs w:val="24"/>
          <w:shd w:val="clear" w:color="auto" w:fill="FEFEFE"/>
        </w:rPr>
        <w:t>(2) Proposal for awarding under par. 1 may be made by a director of a directorate, a head of a service of geodesy, cartography and cadastre or a head of a department.</w:t>
      </w:r>
    </w:p>
    <w:p w:rsidR="001F65ED" w:rsidRPr="001F65ED" w:rsidRDefault="001F65ED" w:rsidP="001F65ED">
      <w:pPr>
        <w:spacing w:before="240" w:after="240"/>
        <w:jc w:val="both"/>
        <w:rPr>
          <w:rFonts w:eastAsia="Times New Roman"/>
          <w:sz w:val="24"/>
          <w:szCs w:val="24"/>
          <w:shd w:val="clear" w:color="auto" w:fill="FEFEFE"/>
        </w:rPr>
      </w:pPr>
      <w:r w:rsidRPr="001F65ED">
        <w:rPr>
          <w:rFonts w:eastAsia="Times New Roman"/>
          <w:sz w:val="24"/>
          <w:szCs w:val="24"/>
          <w:shd w:val="clear" w:color="auto" w:fill="FEFEFE"/>
        </w:rPr>
        <w:t>Art. 23. (1) For performance of certain tasks, connected with the activity of the Agency, external experts may be involved.</w:t>
      </w:r>
    </w:p>
    <w:p w:rsidR="001F65ED" w:rsidRDefault="001F65ED" w:rsidP="001F65ED">
      <w:pPr>
        <w:spacing w:before="240" w:after="240"/>
        <w:jc w:val="both"/>
        <w:rPr>
          <w:rFonts w:eastAsia="Times New Roman"/>
          <w:sz w:val="24"/>
          <w:szCs w:val="24"/>
          <w:shd w:val="clear" w:color="auto" w:fill="FEFEFE"/>
        </w:rPr>
      </w:pPr>
      <w:r w:rsidRPr="001F65ED">
        <w:rPr>
          <w:rFonts w:eastAsia="Times New Roman"/>
          <w:sz w:val="24"/>
          <w:szCs w:val="24"/>
          <w:shd w:val="clear" w:color="auto" w:fill="FEFEFE"/>
        </w:rPr>
        <w:t xml:space="preserve">(2) The rights and obligations of the persons under para. 1 shall be determined in the order for their attraction and / or in the contract concluded with them by the executive director in coordination with the </w:t>
      </w:r>
      <w:r>
        <w:rPr>
          <w:rFonts w:eastAsia="Times New Roman"/>
          <w:sz w:val="24"/>
          <w:szCs w:val="24"/>
          <w:shd w:val="clear" w:color="auto" w:fill="FEFEFE"/>
          <w:lang w:val="en-US"/>
        </w:rPr>
        <w:t>S</w:t>
      </w:r>
      <w:r w:rsidRPr="001F65ED">
        <w:rPr>
          <w:rFonts w:eastAsia="Times New Roman"/>
          <w:sz w:val="24"/>
          <w:szCs w:val="24"/>
          <w:shd w:val="clear" w:color="auto" w:fill="FEFEFE"/>
        </w:rPr>
        <w:t>ecretary</w:t>
      </w:r>
      <w:r>
        <w:rPr>
          <w:rFonts w:eastAsia="Times New Roman"/>
          <w:sz w:val="24"/>
          <w:szCs w:val="24"/>
          <w:shd w:val="clear" w:color="auto" w:fill="FEFEFE"/>
          <w:lang w:val="en-US"/>
        </w:rPr>
        <w:t xml:space="preserve"> General</w:t>
      </w:r>
      <w:r w:rsidRPr="001F65ED">
        <w:rPr>
          <w:rFonts w:eastAsia="Times New Roman"/>
          <w:sz w:val="24"/>
          <w:szCs w:val="24"/>
          <w:shd w:val="clear" w:color="auto" w:fill="FEFEFE"/>
        </w:rPr>
        <w:t>.</w:t>
      </w:r>
    </w:p>
    <w:p w:rsidR="001F65ED" w:rsidRPr="001F65ED" w:rsidRDefault="001F65ED" w:rsidP="001F65ED">
      <w:pPr>
        <w:ind w:firstLine="850"/>
        <w:jc w:val="center"/>
        <w:rPr>
          <w:rFonts w:eastAsia="Times New Roman"/>
          <w:b/>
          <w:bCs/>
          <w:sz w:val="24"/>
          <w:szCs w:val="24"/>
          <w:shd w:val="clear" w:color="auto" w:fill="FEFEFE"/>
        </w:rPr>
      </w:pPr>
      <w:r w:rsidRPr="001F65ED">
        <w:rPr>
          <w:rFonts w:eastAsia="Times New Roman"/>
          <w:b/>
          <w:bCs/>
          <w:sz w:val="24"/>
          <w:szCs w:val="24"/>
          <w:shd w:val="clear" w:color="auto" w:fill="FEFEFE"/>
        </w:rPr>
        <w:t>Chapter five.</w:t>
      </w:r>
    </w:p>
    <w:p w:rsidR="001F65ED" w:rsidRDefault="001F65ED" w:rsidP="001F65ED">
      <w:pPr>
        <w:ind w:firstLine="850"/>
        <w:jc w:val="center"/>
        <w:rPr>
          <w:rFonts w:eastAsia="Times New Roman"/>
          <w:b/>
          <w:bCs/>
          <w:sz w:val="24"/>
          <w:szCs w:val="24"/>
          <w:shd w:val="clear" w:color="auto" w:fill="FEFEFE"/>
        </w:rPr>
      </w:pPr>
      <w:r w:rsidRPr="001F65ED">
        <w:rPr>
          <w:rFonts w:eastAsia="Times New Roman"/>
          <w:b/>
          <w:bCs/>
          <w:sz w:val="24"/>
          <w:szCs w:val="24"/>
          <w:shd w:val="clear" w:color="auto" w:fill="FEFEFE"/>
        </w:rPr>
        <w:t>ORGANIZATION OF THE AGENCY 'S WORK</w:t>
      </w:r>
    </w:p>
    <w:p w:rsidR="001F65ED" w:rsidRDefault="001F65ED" w:rsidP="001F65ED">
      <w:pPr>
        <w:ind w:firstLine="850"/>
        <w:jc w:val="both"/>
        <w:rPr>
          <w:rFonts w:eastAsia="Times New Roman"/>
          <w:b/>
          <w:bCs/>
          <w:sz w:val="24"/>
          <w:szCs w:val="24"/>
          <w:shd w:val="clear" w:color="auto" w:fill="FEFEFE"/>
        </w:rPr>
      </w:pPr>
    </w:p>
    <w:p w:rsidR="001F65ED" w:rsidRPr="001F65ED" w:rsidRDefault="001F65ED" w:rsidP="001F65ED">
      <w:pPr>
        <w:spacing w:before="240" w:after="240"/>
        <w:jc w:val="both"/>
        <w:rPr>
          <w:rFonts w:eastAsia="Times New Roman"/>
          <w:sz w:val="24"/>
          <w:szCs w:val="24"/>
          <w:shd w:val="clear" w:color="auto" w:fill="FEFEFE"/>
        </w:rPr>
      </w:pPr>
      <w:r w:rsidRPr="001F65ED">
        <w:rPr>
          <w:rFonts w:eastAsia="Times New Roman"/>
          <w:sz w:val="24"/>
          <w:szCs w:val="24"/>
          <w:shd w:val="clear" w:color="auto" w:fill="FEFEFE"/>
        </w:rPr>
        <w:t>Art. 24. The structure and functions of the units in the directorates, as well as the functional relations between them shall be determined by an order of the executive director upon proposal of the Secretary General.</w:t>
      </w:r>
    </w:p>
    <w:p w:rsidR="001F65ED" w:rsidRPr="001F65ED" w:rsidRDefault="001F65ED" w:rsidP="001F65ED">
      <w:pPr>
        <w:spacing w:before="240" w:after="240"/>
        <w:jc w:val="both"/>
        <w:rPr>
          <w:rFonts w:eastAsia="Times New Roman"/>
          <w:sz w:val="24"/>
          <w:szCs w:val="24"/>
          <w:shd w:val="clear" w:color="auto" w:fill="FEFEFE"/>
        </w:rPr>
      </w:pPr>
      <w:r w:rsidRPr="001F65ED">
        <w:rPr>
          <w:rFonts w:eastAsia="Times New Roman"/>
          <w:sz w:val="24"/>
          <w:szCs w:val="24"/>
          <w:shd w:val="clear" w:color="auto" w:fill="FEFEFE"/>
        </w:rPr>
        <w:t>Art. 25. (1) The director of the directorate and the head of the service of geodesy, cartography and cadastre shall manage, organize, control, plan, coordinate, report and bear responsibility for the activity and performance of the tasks of the respective directorate or service in accordan</w:t>
      </w:r>
      <w:r>
        <w:rPr>
          <w:rFonts w:eastAsia="Times New Roman"/>
          <w:sz w:val="24"/>
          <w:szCs w:val="24"/>
          <w:shd w:val="clear" w:color="auto" w:fill="FEFEFE"/>
        </w:rPr>
        <w:t xml:space="preserve">ce with its defined functions. </w:t>
      </w:r>
    </w:p>
    <w:p w:rsidR="001F65ED" w:rsidRPr="001F65ED" w:rsidRDefault="001F65ED" w:rsidP="001F65ED">
      <w:pPr>
        <w:spacing w:before="240" w:after="240"/>
        <w:jc w:val="both"/>
        <w:rPr>
          <w:rFonts w:eastAsia="Times New Roman"/>
          <w:sz w:val="24"/>
          <w:szCs w:val="24"/>
          <w:shd w:val="clear" w:color="auto" w:fill="FEFEFE"/>
        </w:rPr>
      </w:pPr>
      <w:r w:rsidRPr="001F65ED">
        <w:rPr>
          <w:rFonts w:eastAsia="Times New Roman"/>
          <w:sz w:val="24"/>
          <w:szCs w:val="24"/>
          <w:shd w:val="clear" w:color="auto" w:fill="FEFEFE"/>
        </w:rPr>
        <w:t>(2) In addition to the functions determined by the regulations, the directors shall perform other tasks assigned to them by the executive director in the field of their activity.</w:t>
      </w:r>
    </w:p>
    <w:p w:rsidR="001F65ED" w:rsidRPr="001F65ED" w:rsidRDefault="001F65ED" w:rsidP="001F65ED">
      <w:pPr>
        <w:spacing w:before="240" w:after="240"/>
        <w:jc w:val="both"/>
        <w:rPr>
          <w:rFonts w:eastAsia="Times New Roman"/>
          <w:sz w:val="24"/>
          <w:szCs w:val="24"/>
          <w:shd w:val="clear" w:color="auto" w:fill="FEFEFE"/>
        </w:rPr>
      </w:pPr>
      <w:r w:rsidRPr="001F65ED">
        <w:rPr>
          <w:rFonts w:eastAsia="Times New Roman"/>
          <w:sz w:val="24"/>
          <w:szCs w:val="24"/>
          <w:shd w:val="clear" w:color="auto" w:fill="FEFEFE"/>
        </w:rPr>
        <w:t>Art. 26. (1) The working hours of the employees in the Agency at 5-day working week shall be 8 hours per day and 40 hours per week.</w:t>
      </w:r>
    </w:p>
    <w:p w:rsidR="001F65ED" w:rsidRPr="001F65ED" w:rsidRDefault="001F65ED" w:rsidP="001F65ED">
      <w:pPr>
        <w:spacing w:before="240" w:after="240"/>
        <w:jc w:val="both"/>
        <w:rPr>
          <w:rFonts w:eastAsia="Times New Roman"/>
          <w:sz w:val="24"/>
          <w:szCs w:val="24"/>
          <w:shd w:val="clear" w:color="auto" w:fill="FEFEFE"/>
        </w:rPr>
      </w:pPr>
      <w:r w:rsidRPr="001F65ED">
        <w:rPr>
          <w:rFonts w:eastAsia="Times New Roman"/>
          <w:sz w:val="24"/>
          <w:szCs w:val="24"/>
          <w:shd w:val="clear" w:color="auto" w:fill="FEFEFE"/>
        </w:rPr>
        <w:t>(2) The working hours of the employees in the Agency shall have variable limits from 8.00 to 19.00, with obligatory presence in the period from 10.00 to 16.00 and with a lunch break of 30 minutes between 12.00 and 14.00</w:t>
      </w:r>
    </w:p>
    <w:p w:rsidR="001F65ED" w:rsidRPr="001F65ED" w:rsidRDefault="001F65ED" w:rsidP="001F65ED">
      <w:pPr>
        <w:spacing w:before="240" w:after="240"/>
        <w:jc w:val="both"/>
        <w:rPr>
          <w:rFonts w:eastAsia="Times New Roman"/>
          <w:sz w:val="24"/>
          <w:szCs w:val="24"/>
          <w:shd w:val="clear" w:color="auto" w:fill="FEFEFE"/>
        </w:rPr>
      </w:pPr>
      <w:r w:rsidRPr="001F65ED">
        <w:rPr>
          <w:rFonts w:eastAsia="Times New Roman"/>
          <w:sz w:val="24"/>
          <w:szCs w:val="24"/>
          <w:shd w:val="clear" w:color="auto" w:fill="FEFEFE"/>
        </w:rPr>
        <w:t>(3) The Executive Director of the Agency shall annually determine the distribution of the working hours of the separate structural units in the Agency, as well as of certain employees, in compliance with the conditions under para. 1 and 2.</w:t>
      </w:r>
    </w:p>
    <w:p w:rsidR="001F65ED" w:rsidRPr="001F65ED" w:rsidRDefault="001F65ED" w:rsidP="001F65ED">
      <w:pPr>
        <w:spacing w:before="240" w:after="240"/>
        <w:jc w:val="both"/>
        <w:rPr>
          <w:rFonts w:eastAsia="Times New Roman"/>
          <w:sz w:val="24"/>
          <w:szCs w:val="24"/>
          <w:shd w:val="clear" w:color="auto" w:fill="FEFEFE"/>
        </w:rPr>
      </w:pPr>
      <w:r w:rsidRPr="001F65ED">
        <w:rPr>
          <w:rFonts w:eastAsia="Times New Roman"/>
          <w:sz w:val="24"/>
          <w:szCs w:val="24"/>
          <w:shd w:val="clear" w:color="auto" w:fill="FEFEFE"/>
        </w:rPr>
        <w:t>(4) The working hours of the employees in the Agency, except for the cases in which for separate structural units and certain employees another working hours have been determined by the order of para. 3, is from 9.00 am to 5.30 pm</w:t>
      </w:r>
    </w:p>
    <w:p w:rsidR="001F65ED" w:rsidRPr="001F65ED" w:rsidRDefault="001F65ED" w:rsidP="001F65ED">
      <w:pPr>
        <w:spacing w:before="240" w:after="240"/>
        <w:jc w:val="both"/>
        <w:rPr>
          <w:rFonts w:eastAsia="Times New Roman"/>
          <w:sz w:val="24"/>
          <w:szCs w:val="24"/>
          <w:shd w:val="clear" w:color="auto" w:fill="FEFEFE"/>
        </w:rPr>
      </w:pPr>
      <w:r w:rsidRPr="001F65ED">
        <w:rPr>
          <w:rFonts w:eastAsia="Times New Roman"/>
          <w:sz w:val="24"/>
          <w:szCs w:val="24"/>
          <w:shd w:val="clear" w:color="auto" w:fill="FEFEFE"/>
        </w:rPr>
        <w:t>(5) The executive director or an official authorized by him shall determine by an order the order for entry of the employees of the administration in the buildings of the Agency and the access regime for officials and citizens.</w:t>
      </w:r>
    </w:p>
    <w:p w:rsidR="001F65ED" w:rsidRPr="001F65ED" w:rsidRDefault="001F65ED" w:rsidP="001F65ED">
      <w:pPr>
        <w:spacing w:before="240" w:after="240"/>
        <w:jc w:val="both"/>
        <w:rPr>
          <w:rFonts w:eastAsia="Times New Roman"/>
          <w:sz w:val="24"/>
          <w:szCs w:val="24"/>
          <w:shd w:val="clear" w:color="auto" w:fill="FEFEFE"/>
        </w:rPr>
      </w:pPr>
      <w:r w:rsidRPr="001F65ED">
        <w:rPr>
          <w:rFonts w:eastAsia="Times New Roman"/>
          <w:sz w:val="24"/>
          <w:szCs w:val="24"/>
          <w:shd w:val="clear" w:color="auto" w:fill="FEFEFE"/>
        </w:rPr>
        <w:t>Art. 27. The organization of the document circulation in the Agency shall be determined by an order of the Executive Director.</w:t>
      </w:r>
    </w:p>
    <w:p w:rsidR="001F65ED" w:rsidRDefault="001F65ED" w:rsidP="001F65ED">
      <w:pPr>
        <w:spacing w:before="240" w:after="240"/>
        <w:jc w:val="both"/>
        <w:rPr>
          <w:rFonts w:eastAsia="Times New Roman"/>
          <w:sz w:val="24"/>
          <w:szCs w:val="24"/>
          <w:shd w:val="clear" w:color="auto" w:fill="FEFEFE"/>
        </w:rPr>
      </w:pPr>
      <w:r w:rsidRPr="001F65ED">
        <w:rPr>
          <w:rFonts w:eastAsia="Times New Roman"/>
          <w:sz w:val="24"/>
          <w:szCs w:val="24"/>
          <w:shd w:val="clear" w:color="auto" w:fill="FEFEFE"/>
        </w:rPr>
        <w:t xml:space="preserve">Art. 28. The order for carrying out inquiries and other services under the cadastre shall be determined by </w:t>
      </w:r>
      <w:r w:rsidRPr="001F65ED">
        <w:rPr>
          <w:rFonts w:eastAsia="Times New Roman"/>
          <w:sz w:val="24"/>
          <w:szCs w:val="24"/>
          <w:shd w:val="clear" w:color="auto" w:fill="FEFEFE"/>
        </w:rPr>
        <w:lastRenderedPageBreak/>
        <w:t>the ordinance of art. 58, para. 1 CPRA.</w:t>
      </w:r>
    </w:p>
    <w:p w:rsidR="001F65ED" w:rsidRPr="001F65ED" w:rsidRDefault="001F65ED" w:rsidP="001F65ED">
      <w:pPr>
        <w:ind w:firstLine="850"/>
        <w:jc w:val="center"/>
        <w:rPr>
          <w:rFonts w:eastAsia="Times New Roman"/>
          <w:b/>
          <w:bCs/>
          <w:sz w:val="24"/>
          <w:szCs w:val="24"/>
          <w:shd w:val="clear" w:color="auto" w:fill="FEFEFE"/>
        </w:rPr>
      </w:pPr>
      <w:r w:rsidRPr="001F65ED">
        <w:rPr>
          <w:rFonts w:eastAsia="Times New Roman"/>
          <w:b/>
          <w:bCs/>
          <w:sz w:val="24"/>
          <w:szCs w:val="24"/>
          <w:shd w:val="clear" w:color="auto" w:fill="FEFEFE"/>
        </w:rPr>
        <w:t>Chapter six.</w:t>
      </w:r>
    </w:p>
    <w:p w:rsidR="001F65ED" w:rsidRDefault="001F65ED" w:rsidP="001F65ED">
      <w:pPr>
        <w:ind w:firstLine="850"/>
        <w:jc w:val="center"/>
        <w:rPr>
          <w:rFonts w:eastAsia="Times New Roman"/>
          <w:b/>
          <w:bCs/>
          <w:sz w:val="24"/>
          <w:szCs w:val="24"/>
          <w:shd w:val="clear" w:color="auto" w:fill="FEFEFE"/>
        </w:rPr>
      </w:pPr>
      <w:r w:rsidRPr="001F65ED">
        <w:rPr>
          <w:rFonts w:eastAsia="Times New Roman"/>
          <w:b/>
          <w:bCs/>
          <w:sz w:val="24"/>
          <w:szCs w:val="24"/>
          <w:shd w:val="clear" w:color="auto" w:fill="FEFEFE"/>
        </w:rPr>
        <w:t>FINANCING THE ACTIVITY OF THE AGENCY (CANCELED, SG No. 54 OF 2020, IN FORCE FROM 16.06.2020)</w:t>
      </w:r>
    </w:p>
    <w:p w:rsidR="001F65ED" w:rsidRDefault="001F65ED" w:rsidP="001F65ED">
      <w:pPr>
        <w:ind w:firstLine="850"/>
        <w:jc w:val="both"/>
        <w:rPr>
          <w:rFonts w:eastAsia="Times New Roman"/>
          <w:b/>
          <w:bCs/>
          <w:sz w:val="24"/>
          <w:szCs w:val="24"/>
          <w:shd w:val="clear" w:color="auto" w:fill="FEFEFE"/>
        </w:rPr>
      </w:pPr>
    </w:p>
    <w:p w:rsidR="001F65ED" w:rsidRDefault="001F65ED">
      <w:pPr>
        <w:jc w:val="center"/>
        <w:rPr>
          <w:rFonts w:eastAsia="Times New Roman"/>
          <w:sz w:val="24"/>
          <w:szCs w:val="24"/>
          <w:shd w:val="clear" w:color="auto" w:fill="FEFEFE"/>
        </w:rPr>
      </w:pPr>
      <w:r w:rsidRPr="001F65ED">
        <w:rPr>
          <w:rFonts w:eastAsia="Times New Roman"/>
          <w:sz w:val="24"/>
          <w:szCs w:val="24"/>
          <w:shd w:val="clear" w:color="auto" w:fill="FEFEFE"/>
        </w:rPr>
        <w:t>Art. 29. (Repealed, SG No. 54/2020, effective 16.06.2020)</w:t>
      </w:r>
    </w:p>
    <w:p w:rsidR="001F65ED" w:rsidRDefault="001F65ED">
      <w:pPr>
        <w:jc w:val="center"/>
        <w:rPr>
          <w:rFonts w:eastAsia="Times New Roman"/>
          <w:sz w:val="24"/>
          <w:szCs w:val="24"/>
          <w:shd w:val="clear" w:color="auto" w:fill="FEFEFE"/>
        </w:rPr>
      </w:pPr>
    </w:p>
    <w:p w:rsidR="000F123D" w:rsidRDefault="001F65ED">
      <w:pPr>
        <w:jc w:val="center"/>
        <w:rPr>
          <w:rFonts w:eastAsia="Times New Roman"/>
          <w:b/>
          <w:bCs/>
          <w:sz w:val="24"/>
          <w:szCs w:val="24"/>
          <w:highlight w:val="white"/>
          <w:shd w:val="clear" w:color="auto" w:fill="FEFEFE"/>
          <w:lang w:val="en-US"/>
        </w:rPr>
      </w:pPr>
      <w:r>
        <w:rPr>
          <w:rFonts w:eastAsia="Times New Roman"/>
          <w:b/>
          <w:bCs/>
          <w:sz w:val="24"/>
          <w:szCs w:val="24"/>
          <w:highlight w:val="white"/>
          <w:shd w:val="clear" w:color="auto" w:fill="FEFEFE"/>
          <w:lang w:val="en-US"/>
        </w:rPr>
        <w:t>Final provisions</w:t>
      </w:r>
    </w:p>
    <w:p w:rsidR="001F65ED" w:rsidRPr="001F65ED" w:rsidRDefault="001F65ED">
      <w:pPr>
        <w:jc w:val="center"/>
        <w:rPr>
          <w:rFonts w:eastAsia="Times New Roman"/>
          <w:sz w:val="24"/>
          <w:szCs w:val="24"/>
          <w:highlight w:val="white"/>
          <w:shd w:val="clear" w:color="auto" w:fill="FEFEFE"/>
          <w:lang w:val="en-US"/>
        </w:rPr>
      </w:pPr>
    </w:p>
    <w:p w:rsidR="001F65ED" w:rsidRPr="001F65ED" w:rsidRDefault="001F65ED" w:rsidP="001F65ED">
      <w:pPr>
        <w:rPr>
          <w:rFonts w:eastAsia="Times New Roman"/>
          <w:sz w:val="24"/>
          <w:szCs w:val="24"/>
          <w:shd w:val="clear" w:color="auto" w:fill="FEFEFE"/>
        </w:rPr>
      </w:pPr>
      <w:r w:rsidRPr="001F65ED">
        <w:rPr>
          <w:rFonts w:eastAsia="Times New Roman"/>
          <w:sz w:val="24"/>
          <w:szCs w:val="24"/>
          <w:shd w:val="clear" w:color="auto" w:fill="FEFEFE"/>
        </w:rPr>
        <w:t>§ 1. The regulations are adopted on the grounds of art. 15 of the Cadastre and Property Register Act and Art. 55 of the Administration Act.</w:t>
      </w:r>
    </w:p>
    <w:p w:rsidR="001F65ED" w:rsidRDefault="001F65ED" w:rsidP="001F65ED">
      <w:pPr>
        <w:rPr>
          <w:rFonts w:eastAsia="Times New Roman"/>
          <w:sz w:val="24"/>
          <w:szCs w:val="24"/>
          <w:shd w:val="clear" w:color="auto" w:fill="FEFEFE"/>
        </w:rPr>
      </w:pPr>
      <w:r w:rsidRPr="001F65ED">
        <w:rPr>
          <w:rFonts w:eastAsia="Times New Roman"/>
          <w:sz w:val="24"/>
          <w:szCs w:val="24"/>
          <w:shd w:val="clear" w:color="auto" w:fill="FEFEFE"/>
        </w:rPr>
        <w:t>§ 2. The Executive Director shall approve the work schedule of the Agency within one month from the entry into force of the Regulations.</w:t>
      </w:r>
    </w:p>
    <w:p w:rsidR="001F65ED" w:rsidRDefault="001F65ED" w:rsidP="001F65ED">
      <w:pPr>
        <w:jc w:val="center"/>
        <w:rPr>
          <w:rFonts w:eastAsia="Times New Roman"/>
          <w:sz w:val="24"/>
          <w:szCs w:val="24"/>
          <w:shd w:val="clear" w:color="auto" w:fill="FEFEFE"/>
        </w:rPr>
      </w:pPr>
    </w:p>
    <w:p w:rsidR="001F65ED" w:rsidRPr="001F65ED" w:rsidRDefault="001F65ED" w:rsidP="001F65ED">
      <w:pPr>
        <w:ind w:firstLine="850"/>
        <w:jc w:val="center"/>
        <w:rPr>
          <w:rFonts w:eastAsia="Times New Roman"/>
          <w:b/>
          <w:bCs/>
          <w:sz w:val="24"/>
          <w:szCs w:val="24"/>
          <w:shd w:val="clear" w:color="auto" w:fill="FEFEFE"/>
        </w:rPr>
      </w:pPr>
      <w:r w:rsidRPr="001F65ED">
        <w:rPr>
          <w:rFonts w:eastAsia="Times New Roman"/>
          <w:b/>
          <w:bCs/>
          <w:sz w:val="24"/>
          <w:szCs w:val="24"/>
          <w:shd w:val="clear" w:color="auto" w:fill="FEFEFE"/>
        </w:rPr>
        <w:t>Final provisions</w:t>
      </w:r>
    </w:p>
    <w:p w:rsidR="001F65ED" w:rsidRDefault="001F65ED" w:rsidP="001F65ED">
      <w:pPr>
        <w:ind w:firstLine="850"/>
        <w:jc w:val="center"/>
        <w:rPr>
          <w:rFonts w:eastAsia="Times New Roman"/>
          <w:b/>
          <w:bCs/>
          <w:sz w:val="24"/>
          <w:szCs w:val="24"/>
          <w:shd w:val="clear" w:color="auto" w:fill="FEFEFE"/>
        </w:rPr>
      </w:pPr>
      <w:r w:rsidRPr="001F65ED">
        <w:rPr>
          <w:rFonts w:eastAsia="Times New Roman"/>
          <w:b/>
          <w:bCs/>
          <w:sz w:val="24"/>
          <w:szCs w:val="24"/>
          <w:shd w:val="clear" w:color="auto" w:fill="FEFEFE"/>
        </w:rPr>
        <w:t>TO THE DECREE № 70 OF 8 MAY 2018 FOR AMENDMENT AND SUPPLEMENTATION OF THE STRUCTURAL REGULATIONS OF THE AGENCY OF GEODESY, CARTOGRAPHY AND CADASTRE, adopted by DECISION OF 24 DECISIONS 2016</w:t>
      </w:r>
    </w:p>
    <w:p w:rsidR="001F65ED" w:rsidRDefault="001F65ED" w:rsidP="001F65ED">
      <w:pPr>
        <w:ind w:firstLine="850"/>
        <w:jc w:val="center"/>
        <w:rPr>
          <w:rFonts w:eastAsia="Times New Roman"/>
          <w:b/>
          <w:bCs/>
          <w:sz w:val="24"/>
          <w:szCs w:val="24"/>
          <w:highlight w:val="white"/>
          <w:shd w:val="clear" w:color="auto" w:fill="FEFEFE"/>
        </w:rPr>
      </w:pPr>
    </w:p>
    <w:p w:rsidR="000F123D" w:rsidRDefault="001F65ED">
      <w:pPr>
        <w:rPr>
          <w:rFonts w:eastAsia="Times New Roman"/>
          <w:sz w:val="24"/>
          <w:szCs w:val="24"/>
          <w:shd w:val="clear" w:color="auto" w:fill="FEFEFE"/>
        </w:rPr>
      </w:pPr>
      <w:r w:rsidRPr="001F65ED">
        <w:rPr>
          <w:rFonts w:eastAsia="Times New Roman"/>
          <w:sz w:val="24"/>
          <w:szCs w:val="24"/>
          <w:shd w:val="clear" w:color="auto" w:fill="FEFEFE"/>
        </w:rPr>
        <w:t>(Promulgated - SG, issue 39 of 2018, in force since May 11, 2018)</w:t>
      </w:r>
    </w:p>
    <w:p w:rsidR="001F65ED" w:rsidRDefault="001F65ED">
      <w:pPr>
        <w:rPr>
          <w:rFonts w:eastAsia="Times New Roman"/>
          <w:sz w:val="24"/>
          <w:szCs w:val="24"/>
          <w:highlight w:val="white"/>
          <w:shd w:val="clear" w:color="auto" w:fill="FEFEFE"/>
        </w:rPr>
      </w:pPr>
    </w:p>
    <w:p w:rsidR="001F65ED" w:rsidRPr="001F65ED" w:rsidRDefault="001F65ED" w:rsidP="001F65ED">
      <w:pPr>
        <w:jc w:val="both"/>
        <w:rPr>
          <w:rFonts w:eastAsia="Times New Roman"/>
          <w:sz w:val="24"/>
          <w:szCs w:val="24"/>
          <w:shd w:val="clear" w:color="auto" w:fill="FEFEFE"/>
        </w:rPr>
      </w:pPr>
      <w:r w:rsidRPr="001F65ED">
        <w:rPr>
          <w:rFonts w:eastAsia="Times New Roman"/>
          <w:sz w:val="24"/>
          <w:szCs w:val="24"/>
          <w:shd w:val="clear" w:color="auto" w:fill="FEFEFE"/>
        </w:rPr>
        <w:t>§ 15. At the proposal of the Minister of Regional Development and Public Works the Minister of Finance shall perform by the order of art. 110, para. 3 of the Public Finance Act, the resulting internally compensated changes of the approved expenditures under budget programs "Regulatory regulation and control of construction products and the investment process in construction" and "Geodesy, cartography and cadastre" within the approved expenditures under "Policy in the field of improving the investment process by improving the information systems of the cadastre and the property register, improving the quality of preventive and current control in construction and construction products "under the budget of the Ministry of Regional Development and Public Works for 2018.</w:t>
      </w:r>
    </w:p>
    <w:p w:rsidR="000F123D" w:rsidRDefault="001F65ED" w:rsidP="001F65ED">
      <w:pPr>
        <w:jc w:val="both"/>
        <w:rPr>
          <w:rFonts w:eastAsia="Times New Roman"/>
          <w:sz w:val="24"/>
          <w:szCs w:val="24"/>
          <w:shd w:val="clear" w:color="auto" w:fill="FEFEFE"/>
        </w:rPr>
      </w:pPr>
      <w:r w:rsidRPr="001F65ED">
        <w:rPr>
          <w:rFonts w:eastAsia="Times New Roman"/>
          <w:sz w:val="24"/>
          <w:szCs w:val="24"/>
          <w:shd w:val="clear" w:color="auto" w:fill="FEFEFE"/>
        </w:rPr>
        <w:t>§ 16. The decree shall enter into force on the day of its promulgation in the State Gazette.</w:t>
      </w:r>
    </w:p>
    <w:p w:rsidR="001F65ED" w:rsidRDefault="001F65ED" w:rsidP="001F65ED">
      <w:pPr>
        <w:rPr>
          <w:rFonts w:eastAsia="Times New Roman"/>
          <w:sz w:val="24"/>
          <w:szCs w:val="24"/>
          <w:highlight w:val="white"/>
          <w:shd w:val="clear" w:color="auto" w:fill="FEFEFE"/>
        </w:rPr>
      </w:pPr>
    </w:p>
    <w:p w:rsidR="001F65ED" w:rsidRPr="001F65ED" w:rsidRDefault="001F65ED" w:rsidP="001F65ED">
      <w:pPr>
        <w:ind w:firstLine="850"/>
        <w:jc w:val="center"/>
        <w:rPr>
          <w:rFonts w:eastAsia="Times New Roman"/>
          <w:b/>
          <w:bCs/>
          <w:sz w:val="24"/>
          <w:szCs w:val="24"/>
          <w:shd w:val="clear" w:color="auto" w:fill="FEFEFE"/>
        </w:rPr>
      </w:pPr>
      <w:r w:rsidRPr="001F65ED">
        <w:rPr>
          <w:rFonts w:eastAsia="Times New Roman"/>
          <w:b/>
          <w:bCs/>
          <w:sz w:val="24"/>
          <w:szCs w:val="24"/>
          <w:shd w:val="clear" w:color="auto" w:fill="FEFEFE"/>
        </w:rPr>
        <w:t>Final provisions</w:t>
      </w:r>
    </w:p>
    <w:p w:rsidR="001F65ED" w:rsidRDefault="001F65ED" w:rsidP="001F65ED">
      <w:pPr>
        <w:ind w:firstLine="850"/>
        <w:jc w:val="center"/>
        <w:rPr>
          <w:rFonts w:eastAsia="Times New Roman"/>
          <w:b/>
          <w:bCs/>
          <w:sz w:val="24"/>
          <w:szCs w:val="24"/>
          <w:highlight w:val="white"/>
          <w:shd w:val="clear" w:color="auto" w:fill="FEFEFE"/>
        </w:rPr>
      </w:pPr>
      <w:r w:rsidRPr="001F65ED">
        <w:rPr>
          <w:rFonts w:eastAsia="Times New Roman"/>
          <w:b/>
          <w:bCs/>
          <w:sz w:val="24"/>
          <w:szCs w:val="24"/>
          <w:shd w:val="clear" w:color="auto" w:fill="FEFEFE"/>
        </w:rPr>
        <w:t>TO THE DECREE № 122 OF 12 JUNE 2020 AMENDING THE STRUCTURAL REGULATIONS OF THE AGENCY OF GEODESY, CARTOGRAPHY AND CADASTRE, ADOPTED BY DECISION 2016 OF DECISION 2016</w:t>
      </w:r>
    </w:p>
    <w:p w:rsidR="001F65ED" w:rsidRDefault="001F65ED" w:rsidP="001F65ED">
      <w:pPr>
        <w:ind w:firstLine="850"/>
        <w:jc w:val="both"/>
        <w:rPr>
          <w:rFonts w:eastAsia="Times New Roman"/>
          <w:b/>
          <w:bCs/>
          <w:sz w:val="24"/>
          <w:szCs w:val="24"/>
          <w:highlight w:val="white"/>
          <w:shd w:val="clear" w:color="auto" w:fill="FEFEFE"/>
        </w:rPr>
      </w:pPr>
    </w:p>
    <w:p w:rsidR="001F65ED" w:rsidRPr="001F65ED" w:rsidRDefault="001F65ED" w:rsidP="001F65ED">
      <w:pPr>
        <w:jc w:val="both"/>
        <w:rPr>
          <w:rFonts w:eastAsia="Times New Roman"/>
          <w:sz w:val="24"/>
          <w:szCs w:val="24"/>
          <w:shd w:val="clear" w:color="auto" w:fill="FEFEFE"/>
        </w:rPr>
      </w:pPr>
      <w:r w:rsidRPr="001F65ED">
        <w:rPr>
          <w:rFonts w:eastAsia="Times New Roman"/>
          <w:sz w:val="24"/>
          <w:szCs w:val="24"/>
          <w:shd w:val="clear" w:color="auto" w:fill="FEFEFE"/>
        </w:rPr>
        <w:t>(Promulgated - SG, issue 54 of 2020, IN FORCE FROM 16.06.2020)</w:t>
      </w:r>
    </w:p>
    <w:p w:rsidR="001F65ED" w:rsidRPr="001F65ED" w:rsidRDefault="001F65ED" w:rsidP="001F65ED">
      <w:pPr>
        <w:jc w:val="both"/>
        <w:rPr>
          <w:rFonts w:eastAsia="Times New Roman"/>
          <w:sz w:val="24"/>
          <w:szCs w:val="24"/>
          <w:shd w:val="clear" w:color="auto" w:fill="FEFEFE"/>
        </w:rPr>
      </w:pPr>
    </w:p>
    <w:p w:rsidR="001F65ED" w:rsidRPr="001F65ED" w:rsidRDefault="001F65ED" w:rsidP="001F65ED">
      <w:pPr>
        <w:jc w:val="both"/>
        <w:rPr>
          <w:rFonts w:eastAsia="Times New Roman"/>
          <w:sz w:val="24"/>
          <w:szCs w:val="24"/>
          <w:shd w:val="clear" w:color="auto" w:fill="FEFEFE"/>
        </w:rPr>
      </w:pPr>
      <w:r w:rsidRPr="001F65ED">
        <w:rPr>
          <w:rFonts w:eastAsia="Times New Roman"/>
          <w:sz w:val="24"/>
          <w:szCs w:val="24"/>
          <w:shd w:val="clear" w:color="auto" w:fill="FEFEFE"/>
        </w:rPr>
        <w:t>§ 12. The decree shall enter into force on the day of its promulgation in the State Gazette.</w:t>
      </w:r>
    </w:p>
    <w:p w:rsidR="001F65ED" w:rsidRPr="001F65ED" w:rsidRDefault="001F65ED" w:rsidP="001F65ED">
      <w:pPr>
        <w:jc w:val="both"/>
        <w:rPr>
          <w:rFonts w:eastAsia="Times New Roman"/>
          <w:sz w:val="24"/>
          <w:szCs w:val="24"/>
          <w:shd w:val="clear" w:color="auto" w:fill="FEFEFE"/>
        </w:rPr>
      </w:pPr>
      <w:r w:rsidRPr="001F65ED">
        <w:rPr>
          <w:rFonts w:eastAsia="Times New Roman"/>
          <w:sz w:val="24"/>
          <w:szCs w:val="24"/>
          <w:shd w:val="clear" w:color="auto" w:fill="FEFEFE"/>
        </w:rPr>
        <w:t>Annex to Art. 6, para. 2</w:t>
      </w:r>
    </w:p>
    <w:p w:rsidR="001F65ED" w:rsidRPr="001F65ED" w:rsidRDefault="001F65ED" w:rsidP="001F65ED">
      <w:pPr>
        <w:jc w:val="both"/>
        <w:rPr>
          <w:rFonts w:eastAsia="Times New Roman"/>
          <w:sz w:val="24"/>
          <w:szCs w:val="24"/>
          <w:shd w:val="clear" w:color="auto" w:fill="FEFEFE"/>
        </w:rPr>
      </w:pPr>
    </w:p>
    <w:p w:rsidR="000F123D" w:rsidRDefault="001F65ED" w:rsidP="001F65ED">
      <w:pPr>
        <w:jc w:val="both"/>
        <w:rPr>
          <w:rFonts w:eastAsia="Times New Roman"/>
          <w:sz w:val="24"/>
          <w:szCs w:val="24"/>
          <w:shd w:val="clear" w:color="auto" w:fill="FEFEFE"/>
        </w:rPr>
      </w:pPr>
      <w:r w:rsidRPr="001F65ED">
        <w:rPr>
          <w:rFonts w:eastAsia="Times New Roman"/>
          <w:sz w:val="24"/>
          <w:szCs w:val="24"/>
          <w:shd w:val="clear" w:color="auto" w:fill="FEFEFE"/>
        </w:rPr>
        <w:t>(Amended, SG No. 39/2018, effective 11.05.2018, amended, SG No. 54 2020, effective 16.06.2020)</w:t>
      </w:r>
    </w:p>
    <w:p w:rsidR="001F65ED" w:rsidRDefault="001F65ED" w:rsidP="001F65ED">
      <w:pPr>
        <w:rPr>
          <w:rFonts w:eastAsia="Times New Roman"/>
          <w:sz w:val="24"/>
          <w:szCs w:val="24"/>
          <w:highlight w:val="white"/>
          <w:shd w:val="clear" w:color="auto" w:fill="FEFEFE"/>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28"/>
        <w:gridCol w:w="851"/>
      </w:tblGrid>
      <w:tr w:rsidR="000F123D" w:rsidTr="00112A9F">
        <w:trPr>
          <w:trHeight w:val="255"/>
        </w:trPr>
        <w:tc>
          <w:tcPr>
            <w:tcW w:w="5379" w:type="dxa"/>
            <w:gridSpan w:val="2"/>
            <w:shd w:val="clear" w:color="auto" w:fill="FEFEFE"/>
            <w:tcMar>
              <w:top w:w="30" w:type="dxa"/>
              <w:left w:w="28" w:type="dxa"/>
              <w:bottom w:w="0" w:type="dxa"/>
              <w:right w:w="57" w:type="dxa"/>
            </w:tcMar>
            <w:vAlign w:val="center"/>
          </w:tcPr>
          <w:p w:rsidR="000F123D" w:rsidRDefault="001F65ED">
            <w:pPr>
              <w:spacing w:before="100" w:beforeAutospacing="1" w:after="100" w:afterAutospacing="1"/>
              <w:jc w:val="center"/>
              <w:rPr>
                <w:rFonts w:ascii="Arial" w:eastAsia="Times New Roman" w:hAnsi="Arial" w:cs="Arial"/>
                <w:highlight w:val="white"/>
                <w:shd w:val="clear" w:color="auto" w:fill="FEFEFE"/>
              </w:rPr>
            </w:pPr>
            <w:r w:rsidRPr="001F65ED">
              <w:rPr>
                <w:rFonts w:ascii="Arial" w:eastAsia="Times New Roman" w:hAnsi="Arial" w:cs="Arial"/>
                <w:b/>
                <w:bCs/>
                <w:sz w:val="24"/>
                <w:szCs w:val="24"/>
                <w:shd w:val="clear" w:color="auto" w:fill="FEFEFE"/>
              </w:rPr>
              <w:t>Number of employees in the Agency for Geodesy, Cartography and Cadastre at the Minister of Regional Development and Public Works - 417 full-time positions</w:t>
            </w:r>
            <w:r w:rsidR="00EE4A04">
              <w:rPr>
                <w:rFonts w:ascii="Arial" w:eastAsia="Times New Roman" w:hAnsi="Arial" w:cs="Arial"/>
                <w:sz w:val="24"/>
                <w:szCs w:val="24"/>
                <w:highlight w:val="white"/>
                <w:shd w:val="clear" w:color="auto" w:fill="FEFEFE"/>
              </w:rPr>
              <w:t> </w:t>
            </w:r>
          </w:p>
        </w:tc>
      </w:tr>
      <w:tr w:rsidR="000F123D" w:rsidTr="00112A9F">
        <w:trPr>
          <w:trHeight w:val="255"/>
        </w:trPr>
        <w:tc>
          <w:tcPr>
            <w:tcW w:w="4528" w:type="dxa"/>
            <w:shd w:val="clear" w:color="auto" w:fill="FEFEFE"/>
            <w:tcMar>
              <w:top w:w="30" w:type="dxa"/>
              <w:left w:w="28" w:type="dxa"/>
              <w:bottom w:w="0" w:type="dxa"/>
              <w:right w:w="57" w:type="dxa"/>
            </w:tcMar>
            <w:vAlign w:val="center"/>
          </w:tcPr>
          <w:p w:rsidR="000F123D" w:rsidRPr="001F65ED" w:rsidRDefault="001F65ED">
            <w:pPr>
              <w:spacing w:before="100" w:beforeAutospacing="1" w:after="100" w:afterAutospacing="1"/>
              <w:rPr>
                <w:rFonts w:ascii="Arial" w:eastAsia="Times New Roman" w:hAnsi="Arial" w:cs="Arial"/>
                <w:highlight w:val="white"/>
                <w:shd w:val="clear" w:color="auto" w:fill="FEFEFE"/>
                <w:lang w:val="en-US"/>
              </w:rPr>
            </w:pPr>
            <w:r>
              <w:rPr>
                <w:rFonts w:ascii="Arial" w:eastAsia="Times New Roman" w:hAnsi="Arial" w:cs="Arial"/>
                <w:sz w:val="24"/>
                <w:szCs w:val="24"/>
                <w:highlight w:val="white"/>
                <w:shd w:val="clear" w:color="auto" w:fill="FEFEFE"/>
                <w:lang w:val="en-US"/>
              </w:rPr>
              <w:lastRenderedPageBreak/>
              <w:t>Executive Director</w:t>
            </w:r>
          </w:p>
        </w:tc>
        <w:tc>
          <w:tcPr>
            <w:tcW w:w="851" w:type="dxa"/>
            <w:shd w:val="clear" w:color="auto" w:fill="FEFEFE"/>
            <w:tcMar>
              <w:top w:w="30" w:type="dxa"/>
              <w:left w:w="57" w:type="dxa"/>
              <w:bottom w:w="0" w:type="dxa"/>
              <w:right w:w="28" w:type="dxa"/>
            </w:tcMar>
            <w:vAlign w:val="center"/>
          </w:tcPr>
          <w:p w:rsidR="000F123D" w:rsidRDefault="00EE4A04">
            <w:pPr>
              <w:spacing w:before="100" w:beforeAutospacing="1" w:after="100" w:afterAutospacing="1"/>
              <w:jc w:val="right"/>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1</w:t>
            </w:r>
          </w:p>
        </w:tc>
      </w:tr>
      <w:tr w:rsidR="000F123D" w:rsidTr="00112A9F">
        <w:trPr>
          <w:trHeight w:val="255"/>
        </w:trPr>
        <w:tc>
          <w:tcPr>
            <w:tcW w:w="4528" w:type="dxa"/>
            <w:shd w:val="clear" w:color="auto" w:fill="FEFEFE"/>
            <w:tcMar>
              <w:top w:w="30" w:type="dxa"/>
              <w:left w:w="28" w:type="dxa"/>
              <w:bottom w:w="0" w:type="dxa"/>
              <w:right w:w="57" w:type="dxa"/>
            </w:tcMar>
            <w:vAlign w:val="center"/>
          </w:tcPr>
          <w:p w:rsidR="000F123D" w:rsidRPr="001F65ED" w:rsidRDefault="001F65ED">
            <w:pPr>
              <w:spacing w:before="100" w:beforeAutospacing="1" w:after="100" w:afterAutospacing="1"/>
              <w:rPr>
                <w:rFonts w:ascii="Arial" w:eastAsia="Times New Roman" w:hAnsi="Arial" w:cs="Arial"/>
                <w:highlight w:val="white"/>
                <w:shd w:val="clear" w:color="auto" w:fill="FEFEFE"/>
                <w:lang w:val="en-US"/>
              </w:rPr>
            </w:pPr>
            <w:r>
              <w:rPr>
                <w:rFonts w:ascii="Arial" w:eastAsia="Times New Roman" w:hAnsi="Arial" w:cs="Arial"/>
                <w:sz w:val="24"/>
                <w:szCs w:val="24"/>
                <w:highlight w:val="white"/>
                <w:shd w:val="clear" w:color="auto" w:fill="FEFEFE"/>
                <w:lang w:val="en-US"/>
              </w:rPr>
              <w:t>Secretary General</w:t>
            </w:r>
          </w:p>
        </w:tc>
        <w:tc>
          <w:tcPr>
            <w:tcW w:w="851" w:type="dxa"/>
            <w:shd w:val="clear" w:color="auto" w:fill="FEFEFE"/>
            <w:tcMar>
              <w:top w:w="30" w:type="dxa"/>
              <w:left w:w="57" w:type="dxa"/>
              <w:bottom w:w="0" w:type="dxa"/>
              <w:right w:w="28" w:type="dxa"/>
            </w:tcMar>
            <w:vAlign w:val="center"/>
          </w:tcPr>
          <w:p w:rsidR="000F123D" w:rsidRDefault="00EE4A04">
            <w:pPr>
              <w:spacing w:before="100" w:beforeAutospacing="1" w:after="100" w:afterAutospacing="1"/>
              <w:jc w:val="right"/>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1</w:t>
            </w:r>
          </w:p>
        </w:tc>
      </w:tr>
      <w:tr w:rsidR="000F123D" w:rsidTr="00112A9F">
        <w:trPr>
          <w:trHeight w:val="255"/>
        </w:trPr>
        <w:tc>
          <w:tcPr>
            <w:tcW w:w="4528" w:type="dxa"/>
            <w:shd w:val="clear" w:color="auto" w:fill="FEFEFE"/>
            <w:tcMar>
              <w:top w:w="30" w:type="dxa"/>
              <w:left w:w="28" w:type="dxa"/>
              <w:bottom w:w="0" w:type="dxa"/>
              <w:right w:w="57" w:type="dxa"/>
            </w:tcMar>
            <w:vAlign w:val="center"/>
          </w:tcPr>
          <w:p w:rsidR="000F123D" w:rsidRDefault="001F65ED">
            <w:pPr>
              <w:spacing w:before="100" w:beforeAutospacing="1" w:after="100" w:afterAutospacing="1"/>
              <w:rPr>
                <w:rFonts w:ascii="Arial" w:eastAsia="Times New Roman" w:hAnsi="Arial" w:cs="Arial"/>
                <w:highlight w:val="white"/>
                <w:shd w:val="clear" w:color="auto" w:fill="FEFEFE"/>
              </w:rPr>
            </w:pPr>
            <w:r w:rsidRPr="001F65ED">
              <w:rPr>
                <w:rFonts w:ascii="Arial" w:eastAsia="Times New Roman" w:hAnsi="Arial" w:cs="Arial"/>
                <w:sz w:val="24"/>
                <w:szCs w:val="24"/>
                <w:shd w:val="clear" w:color="auto" w:fill="FEFEFE"/>
              </w:rPr>
              <w:t>Information Security Officer</w:t>
            </w:r>
          </w:p>
        </w:tc>
        <w:tc>
          <w:tcPr>
            <w:tcW w:w="851" w:type="dxa"/>
            <w:shd w:val="clear" w:color="auto" w:fill="FEFEFE"/>
            <w:tcMar>
              <w:top w:w="30" w:type="dxa"/>
              <w:left w:w="57" w:type="dxa"/>
              <w:bottom w:w="0" w:type="dxa"/>
              <w:right w:w="28" w:type="dxa"/>
            </w:tcMar>
            <w:vAlign w:val="center"/>
          </w:tcPr>
          <w:p w:rsidR="000F123D" w:rsidRDefault="00EE4A04">
            <w:pPr>
              <w:spacing w:before="100" w:beforeAutospacing="1" w:after="100" w:afterAutospacing="1"/>
              <w:jc w:val="right"/>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1</w:t>
            </w:r>
          </w:p>
        </w:tc>
      </w:tr>
      <w:tr w:rsidR="000F123D" w:rsidTr="00112A9F">
        <w:trPr>
          <w:trHeight w:val="255"/>
        </w:trPr>
        <w:tc>
          <w:tcPr>
            <w:tcW w:w="4528" w:type="dxa"/>
            <w:shd w:val="clear" w:color="auto" w:fill="FEFEFE"/>
            <w:tcMar>
              <w:top w:w="30" w:type="dxa"/>
              <w:left w:w="28" w:type="dxa"/>
              <w:bottom w:w="0" w:type="dxa"/>
              <w:right w:w="57" w:type="dxa"/>
            </w:tcMar>
            <w:vAlign w:val="center"/>
          </w:tcPr>
          <w:p w:rsidR="000F123D" w:rsidRDefault="001F65ED">
            <w:pPr>
              <w:spacing w:before="100" w:beforeAutospacing="1" w:after="100" w:afterAutospacing="1"/>
              <w:rPr>
                <w:rFonts w:ascii="Arial" w:eastAsia="Times New Roman" w:hAnsi="Arial" w:cs="Arial"/>
                <w:highlight w:val="white"/>
                <w:shd w:val="clear" w:color="auto" w:fill="FEFEFE"/>
              </w:rPr>
            </w:pPr>
            <w:r w:rsidRPr="001F65ED">
              <w:rPr>
                <w:rFonts w:ascii="Arial" w:eastAsia="Times New Roman" w:hAnsi="Arial" w:cs="Arial"/>
                <w:sz w:val="24"/>
                <w:szCs w:val="24"/>
                <w:shd w:val="clear" w:color="auto" w:fill="FEFEFE"/>
              </w:rPr>
              <w:t>Finance Controller</w:t>
            </w:r>
          </w:p>
        </w:tc>
        <w:tc>
          <w:tcPr>
            <w:tcW w:w="851" w:type="dxa"/>
            <w:shd w:val="clear" w:color="auto" w:fill="FEFEFE"/>
            <w:tcMar>
              <w:top w:w="30" w:type="dxa"/>
              <w:left w:w="57" w:type="dxa"/>
              <w:bottom w:w="0" w:type="dxa"/>
              <w:right w:w="28" w:type="dxa"/>
            </w:tcMar>
            <w:vAlign w:val="center"/>
          </w:tcPr>
          <w:p w:rsidR="000F123D" w:rsidRDefault="00EE4A04">
            <w:pPr>
              <w:spacing w:before="100" w:beforeAutospacing="1" w:after="100" w:afterAutospacing="1"/>
              <w:jc w:val="right"/>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1</w:t>
            </w:r>
          </w:p>
        </w:tc>
      </w:tr>
      <w:tr w:rsidR="000F123D" w:rsidTr="00112A9F">
        <w:trPr>
          <w:trHeight w:val="255"/>
        </w:trPr>
        <w:tc>
          <w:tcPr>
            <w:tcW w:w="4528" w:type="dxa"/>
            <w:shd w:val="clear" w:color="auto" w:fill="FEFEFE"/>
            <w:tcMar>
              <w:top w:w="30" w:type="dxa"/>
              <w:left w:w="28" w:type="dxa"/>
              <w:bottom w:w="0" w:type="dxa"/>
              <w:right w:w="57" w:type="dxa"/>
            </w:tcMar>
            <w:vAlign w:val="center"/>
          </w:tcPr>
          <w:p w:rsidR="000F123D" w:rsidRDefault="001F65ED">
            <w:pPr>
              <w:spacing w:before="100" w:beforeAutospacing="1" w:after="100" w:afterAutospacing="1"/>
              <w:rPr>
                <w:rFonts w:ascii="Arial" w:eastAsia="Times New Roman" w:hAnsi="Arial" w:cs="Arial"/>
                <w:highlight w:val="white"/>
                <w:shd w:val="clear" w:color="auto" w:fill="FEFEFE"/>
              </w:rPr>
            </w:pPr>
            <w:r w:rsidRPr="001F65ED">
              <w:rPr>
                <w:rFonts w:ascii="Arial" w:eastAsia="Times New Roman" w:hAnsi="Arial" w:cs="Arial"/>
                <w:sz w:val="24"/>
                <w:szCs w:val="24"/>
                <w:shd w:val="clear" w:color="auto" w:fill="FEFEFE"/>
              </w:rPr>
              <w:t>Network and Information Security Of</w:t>
            </w:r>
            <w:bookmarkStart w:id="0" w:name="_GoBack"/>
            <w:bookmarkEnd w:id="0"/>
            <w:r w:rsidRPr="001F65ED">
              <w:rPr>
                <w:rFonts w:ascii="Arial" w:eastAsia="Times New Roman" w:hAnsi="Arial" w:cs="Arial"/>
                <w:sz w:val="24"/>
                <w:szCs w:val="24"/>
                <w:shd w:val="clear" w:color="auto" w:fill="FEFEFE"/>
              </w:rPr>
              <w:t>ficer</w:t>
            </w:r>
          </w:p>
        </w:tc>
        <w:tc>
          <w:tcPr>
            <w:tcW w:w="851" w:type="dxa"/>
            <w:shd w:val="clear" w:color="auto" w:fill="FEFEFE"/>
            <w:tcMar>
              <w:top w:w="30" w:type="dxa"/>
              <w:left w:w="57" w:type="dxa"/>
              <w:bottom w:w="0" w:type="dxa"/>
              <w:right w:w="28" w:type="dxa"/>
            </w:tcMar>
            <w:vAlign w:val="center"/>
          </w:tcPr>
          <w:p w:rsidR="000F123D" w:rsidRDefault="00EE4A04">
            <w:pPr>
              <w:spacing w:before="100" w:beforeAutospacing="1" w:after="100" w:afterAutospacing="1"/>
              <w:jc w:val="right"/>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1</w:t>
            </w:r>
          </w:p>
        </w:tc>
      </w:tr>
      <w:tr w:rsidR="000F123D" w:rsidTr="00112A9F">
        <w:trPr>
          <w:trHeight w:val="255"/>
        </w:trPr>
        <w:tc>
          <w:tcPr>
            <w:tcW w:w="4528" w:type="dxa"/>
            <w:shd w:val="clear" w:color="auto" w:fill="FEFEFE"/>
            <w:tcMar>
              <w:top w:w="30" w:type="dxa"/>
              <w:left w:w="28" w:type="dxa"/>
              <w:bottom w:w="0" w:type="dxa"/>
              <w:right w:w="57" w:type="dxa"/>
            </w:tcMar>
            <w:vAlign w:val="center"/>
          </w:tcPr>
          <w:p w:rsidR="000F123D" w:rsidRDefault="001F65ED">
            <w:pPr>
              <w:spacing w:before="100" w:beforeAutospacing="1" w:after="100" w:afterAutospacing="1"/>
              <w:rPr>
                <w:rFonts w:ascii="Arial" w:eastAsia="Times New Roman" w:hAnsi="Arial" w:cs="Arial"/>
                <w:highlight w:val="white"/>
                <w:shd w:val="clear" w:color="auto" w:fill="FEFEFE"/>
              </w:rPr>
            </w:pPr>
            <w:r w:rsidRPr="001F65ED">
              <w:rPr>
                <w:rFonts w:ascii="Arial" w:eastAsia="Times New Roman" w:hAnsi="Arial" w:cs="Arial"/>
                <w:sz w:val="24"/>
                <w:szCs w:val="24"/>
                <w:shd w:val="clear" w:color="auto" w:fill="FEFEFE"/>
              </w:rPr>
              <w:t>General administration</w:t>
            </w:r>
          </w:p>
        </w:tc>
        <w:tc>
          <w:tcPr>
            <w:tcW w:w="851" w:type="dxa"/>
            <w:shd w:val="clear" w:color="auto" w:fill="FEFEFE"/>
            <w:tcMar>
              <w:top w:w="30" w:type="dxa"/>
              <w:left w:w="57" w:type="dxa"/>
              <w:bottom w:w="0" w:type="dxa"/>
              <w:right w:w="28" w:type="dxa"/>
            </w:tcMar>
            <w:vAlign w:val="center"/>
          </w:tcPr>
          <w:p w:rsidR="000F123D" w:rsidRDefault="00EE4A04">
            <w:pPr>
              <w:spacing w:before="100" w:beforeAutospacing="1" w:after="100" w:afterAutospacing="1"/>
              <w:jc w:val="right"/>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33</w:t>
            </w:r>
          </w:p>
        </w:tc>
      </w:tr>
      <w:tr w:rsidR="000F123D" w:rsidTr="00112A9F">
        <w:trPr>
          <w:trHeight w:val="255"/>
        </w:trPr>
        <w:tc>
          <w:tcPr>
            <w:tcW w:w="4528" w:type="dxa"/>
            <w:shd w:val="clear" w:color="auto" w:fill="FEFEFE"/>
            <w:tcMar>
              <w:top w:w="30" w:type="dxa"/>
              <w:left w:w="28" w:type="dxa"/>
              <w:bottom w:w="0" w:type="dxa"/>
              <w:right w:w="57" w:type="dxa"/>
            </w:tcMar>
            <w:vAlign w:val="center"/>
          </w:tcPr>
          <w:p w:rsidR="000F123D" w:rsidRPr="001F65ED" w:rsidRDefault="001F65ED">
            <w:pPr>
              <w:spacing w:before="100" w:beforeAutospacing="1" w:after="100" w:afterAutospacing="1"/>
              <w:rPr>
                <w:rFonts w:ascii="Arial" w:eastAsia="Times New Roman" w:hAnsi="Arial" w:cs="Arial"/>
                <w:highlight w:val="white"/>
                <w:shd w:val="clear" w:color="auto" w:fill="FEFEFE"/>
                <w:lang w:val="en-US"/>
              </w:rPr>
            </w:pPr>
            <w:r>
              <w:rPr>
                <w:rFonts w:ascii="Arial" w:eastAsia="Times New Roman" w:hAnsi="Arial" w:cs="Arial"/>
                <w:sz w:val="24"/>
                <w:szCs w:val="24"/>
                <w:highlight w:val="white"/>
                <w:shd w:val="clear" w:color="auto" w:fill="FEFEFE"/>
                <w:lang w:val="en-US"/>
              </w:rPr>
              <w:t>including</w:t>
            </w:r>
          </w:p>
        </w:tc>
        <w:tc>
          <w:tcPr>
            <w:tcW w:w="851" w:type="dxa"/>
            <w:shd w:val="clear" w:color="auto" w:fill="FEFEFE"/>
            <w:tcMar>
              <w:top w:w="30" w:type="dxa"/>
              <w:left w:w="57" w:type="dxa"/>
              <w:bottom w:w="0" w:type="dxa"/>
              <w:right w:w="28" w:type="dxa"/>
            </w:tcMar>
            <w:vAlign w:val="center"/>
          </w:tcPr>
          <w:p w:rsidR="000F123D" w:rsidRDefault="00EE4A04">
            <w:pPr>
              <w:spacing w:before="100" w:beforeAutospacing="1" w:after="100" w:afterAutospacing="1"/>
              <w:jc w:val="right"/>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 </w:t>
            </w:r>
          </w:p>
        </w:tc>
      </w:tr>
      <w:tr w:rsidR="000F123D" w:rsidTr="00112A9F">
        <w:trPr>
          <w:trHeight w:val="255"/>
        </w:trPr>
        <w:tc>
          <w:tcPr>
            <w:tcW w:w="4528" w:type="dxa"/>
            <w:shd w:val="clear" w:color="auto" w:fill="FEFEFE"/>
            <w:tcMar>
              <w:top w:w="30" w:type="dxa"/>
              <w:left w:w="28" w:type="dxa"/>
              <w:bottom w:w="0" w:type="dxa"/>
              <w:right w:w="57" w:type="dxa"/>
            </w:tcMar>
            <w:vAlign w:val="center"/>
          </w:tcPr>
          <w:p w:rsidR="000F123D" w:rsidRDefault="001F65ED">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shd w:val="clear" w:color="auto" w:fill="FEFEFE"/>
                <w:lang w:val="en-US"/>
              </w:rPr>
              <w:t>“</w:t>
            </w:r>
            <w:r w:rsidRPr="001F65ED">
              <w:rPr>
                <w:rFonts w:ascii="Arial" w:eastAsia="Times New Roman" w:hAnsi="Arial" w:cs="Arial"/>
                <w:sz w:val="24"/>
                <w:szCs w:val="24"/>
                <w:shd w:val="clear" w:color="auto" w:fill="FEFEFE"/>
              </w:rPr>
              <w:t>Administrative, Legal and Financial Services</w:t>
            </w:r>
            <w:r>
              <w:rPr>
                <w:rFonts w:ascii="Arial" w:eastAsia="Times New Roman" w:hAnsi="Arial" w:cs="Arial"/>
                <w:sz w:val="24"/>
                <w:szCs w:val="24"/>
                <w:shd w:val="clear" w:color="auto" w:fill="FEFEFE"/>
                <w:lang w:val="en-US"/>
              </w:rPr>
              <w:t>”</w:t>
            </w:r>
            <w:r w:rsidRPr="001F65ED">
              <w:rPr>
                <w:rFonts w:ascii="Arial" w:eastAsia="Times New Roman" w:hAnsi="Arial" w:cs="Arial"/>
                <w:sz w:val="24"/>
                <w:szCs w:val="24"/>
                <w:shd w:val="clear" w:color="auto" w:fill="FEFEFE"/>
              </w:rPr>
              <w:t xml:space="preserve"> Directorate</w:t>
            </w:r>
          </w:p>
        </w:tc>
        <w:tc>
          <w:tcPr>
            <w:tcW w:w="851" w:type="dxa"/>
            <w:shd w:val="clear" w:color="auto" w:fill="FEFEFE"/>
            <w:tcMar>
              <w:top w:w="30" w:type="dxa"/>
              <w:left w:w="57" w:type="dxa"/>
              <w:bottom w:w="0" w:type="dxa"/>
              <w:right w:w="28" w:type="dxa"/>
            </w:tcMar>
            <w:vAlign w:val="center"/>
          </w:tcPr>
          <w:p w:rsidR="000F123D" w:rsidRDefault="00EE4A04">
            <w:pPr>
              <w:spacing w:before="100" w:beforeAutospacing="1" w:after="100" w:afterAutospacing="1"/>
              <w:jc w:val="right"/>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33</w:t>
            </w:r>
          </w:p>
        </w:tc>
      </w:tr>
      <w:tr w:rsidR="000F123D" w:rsidTr="00112A9F">
        <w:trPr>
          <w:trHeight w:val="255"/>
        </w:trPr>
        <w:tc>
          <w:tcPr>
            <w:tcW w:w="4528" w:type="dxa"/>
            <w:shd w:val="clear" w:color="auto" w:fill="FEFEFE"/>
            <w:tcMar>
              <w:top w:w="30" w:type="dxa"/>
              <w:left w:w="28" w:type="dxa"/>
              <w:bottom w:w="0" w:type="dxa"/>
              <w:right w:w="57" w:type="dxa"/>
            </w:tcMar>
            <w:vAlign w:val="center"/>
          </w:tcPr>
          <w:p w:rsidR="000F123D" w:rsidRDefault="001F65ED">
            <w:pPr>
              <w:spacing w:before="100" w:beforeAutospacing="1" w:after="100" w:afterAutospacing="1"/>
              <w:rPr>
                <w:rFonts w:ascii="Arial" w:eastAsia="Times New Roman" w:hAnsi="Arial" w:cs="Arial"/>
                <w:highlight w:val="white"/>
                <w:shd w:val="clear" w:color="auto" w:fill="FEFEFE"/>
              </w:rPr>
            </w:pPr>
            <w:r w:rsidRPr="001F65ED">
              <w:rPr>
                <w:rFonts w:ascii="Arial" w:eastAsia="Times New Roman" w:hAnsi="Arial" w:cs="Arial"/>
                <w:sz w:val="24"/>
                <w:szCs w:val="24"/>
                <w:shd w:val="clear" w:color="auto" w:fill="FEFEFE"/>
              </w:rPr>
              <w:t>Specialized administration</w:t>
            </w:r>
          </w:p>
        </w:tc>
        <w:tc>
          <w:tcPr>
            <w:tcW w:w="851" w:type="dxa"/>
            <w:shd w:val="clear" w:color="auto" w:fill="FEFEFE"/>
            <w:tcMar>
              <w:top w:w="30" w:type="dxa"/>
              <w:left w:w="57" w:type="dxa"/>
              <w:bottom w:w="0" w:type="dxa"/>
              <w:right w:w="28" w:type="dxa"/>
            </w:tcMar>
            <w:vAlign w:val="center"/>
          </w:tcPr>
          <w:p w:rsidR="000F123D" w:rsidRDefault="00EE4A04">
            <w:pPr>
              <w:spacing w:before="100" w:beforeAutospacing="1" w:after="100" w:afterAutospacing="1"/>
              <w:jc w:val="right"/>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379</w:t>
            </w:r>
          </w:p>
        </w:tc>
      </w:tr>
      <w:tr w:rsidR="000F123D" w:rsidTr="00112A9F">
        <w:trPr>
          <w:trHeight w:val="255"/>
        </w:trPr>
        <w:tc>
          <w:tcPr>
            <w:tcW w:w="4528" w:type="dxa"/>
            <w:shd w:val="clear" w:color="auto" w:fill="FEFEFE"/>
            <w:tcMar>
              <w:top w:w="30" w:type="dxa"/>
              <w:left w:w="28" w:type="dxa"/>
              <w:bottom w:w="0" w:type="dxa"/>
              <w:right w:w="57" w:type="dxa"/>
            </w:tcMar>
            <w:vAlign w:val="center"/>
          </w:tcPr>
          <w:p w:rsidR="000F123D" w:rsidRDefault="00112A9F">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lang w:val="en-US"/>
              </w:rPr>
              <w:t>including</w:t>
            </w:r>
          </w:p>
        </w:tc>
        <w:tc>
          <w:tcPr>
            <w:tcW w:w="851" w:type="dxa"/>
            <w:shd w:val="clear" w:color="auto" w:fill="FEFEFE"/>
            <w:tcMar>
              <w:top w:w="30" w:type="dxa"/>
              <w:left w:w="57" w:type="dxa"/>
              <w:bottom w:w="0" w:type="dxa"/>
              <w:right w:w="28" w:type="dxa"/>
            </w:tcMar>
            <w:vAlign w:val="center"/>
          </w:tcPr>
          <w:p w:rsidR="000F123D" w:rsidRDefault="00EE4A04">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r>
      <w:tr w:rsidR="000F123D" w:rsidTr="00112A9F">
        <w:trPr>
          <w:trHeight w:val="255"/>
        </w:trPr>
        <w:tc>
          <w:tcPr>
            <w:tcW w:w="4528" w:type="dxa"/>
            <w:shd w:val="clear" w:color="auto" w:fill="FEFEFE"/>
            <w:tcMar>
              <w:top w:w="30" w:type="dxa"/>
              <w:left w:w="28" w:type="dxa"/>
              <w:bottom w:w="0" w:type="dxa"/>
              <w:right w:w="57" w:type="dxa"/>
            </w:tcMar>
            <w:vAlign w:val="center"/>
          </w:tcPr>
          <w:p w:rsidR="000F123D" w:rsidRDefault="00112A9F">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shd w:val="clear" w:color="auto" w:fill="FEFEFE"/>
                <w:lang w:val="en-US"/>
              </w:rPr>
              <w:t>“</w:t>
            </w:r>
            <w:r w:rsidRPr="00112A9F">
              <w:rPr>
                <w:rFonts w:ascii="Arial" w:eastAsia="Times New Roman" w:hAnsi="Arial" w:cs="Arial"/>
                <w:sz w:val="24"/>
                <w:szCs w:val="24"/>
                <w:shd w:val="clear" w:color="auto" w:fill="FEFEFE"/>
              </w:rPr>
              <w:t>Cadastral and Specialized Maps</w:t>
            </w:r>
            <w:r>
              <w:rPr>
                <w:rFonts w:ascii="Arial" w:eastAsia="Times New Roman" w:hAnsi="Arial" w:cs="Arial"/>
                <w:sz w:val="24"/>
                <w:szCs w:val="24"/>
                <w:shd w:val="clear" w:color="auto" w:fill="FEFEFE"/>
                <w:lang w:val="en-US"/>
              </w:rPr>
              <w:t>”</w:t>
            </w:r>
            <w:r>
              <w:rPr>
                <w:rFonts w:ascii="Arial" w:eastAsia="Times New Roman" w:hAnsi="Arial" w:cs="Arial"/>
                <w:sz w:val="24"/>
                <w:szCs w:val="24"/>
                <w:shd w:val="clear" w:color="auto" w:fill="FEFEFE"/>
              </w:rPr>
              <w:t xml:space="preserve"> </w:t>
            </w:r>
            <w:r w:rsidRPr="00112A9F">
              <w:rPr>
                <w:rFonts w:ascii="Arial" w:eastAsia="Times New Roman" w:hAnsi="Arial" w:cs="Arial"/>
                <w:sz w:val="24"/>
                <w:szCs w:val="24"/>
                <w:shd w:val="clear" w:color="auto" w:fill="FEFEFE"/>
              </w:rPr>
              <w:t>Directorate</w:t>
            </w:r>
          </w:p>
        </w:tc>
        <w:tc>
          <w:tcPr>
            <w:tcW w:w="851" w:type="dxa"/>
            <w:shd w:val="clear" w:color="auto" w:fill="FEFEFE"/>
            <w:tcMar>
              <w:top w:w="30" w:type="dxa"/>
              <w:left w:w="57" w:type="dxa"/>
              <w:bottom w:w="0" w:type="dxa"/>
              <w:right w:w="28" w:type="dxa"/>
            </w:tcMar>
            <w:vAlign w:val="center"/>
          </w:tcPr>
          <w:p w:rsidR="000F123D" w:rsidRDefault="00EE4A04">
            <w:pPr>
              <w:spacing w:before="100" w:beforeAutospacing="1" w:after="100" w:afterAutospacing="1"/>
              <w:jc w:val="right"/>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15</w:t>
            </w:r>
          </w:p>
        </w:tc>
      </w:tr>
      <w:tr w:rsidR="000F123D" w:rsidTr="00112A9F">
        <w:trPr>
          <w:trHeight w:val="255"/>
        </w:trPr>
        <w:tc>
          <w:tcPr>
            <w:tcW w:w="4528" w:type="dxa"/>
            <w:shd w:val="clear" w:color="auto" w:fill="FEFEFE"/>
            <w:tcMar>
              <w:top w:w="30" w:type="dxa"/>
              <w:left w:w="28" w:type="dxa"/>
              <w:bottom w:w="0" w:type="dxa"/>
              <w:right w:w="57" w:type="dxa"/>
            </w:tcMar>
            <w:vAlign w:val="center"/>
          </w:tcPr>
          <w:p w:rsidR="000F123D" w:rsidRDefault="00112A9F">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shd w:val="clear" w:color="auto" w:fill="FEFEFE"/>
                <w:lang w:val="en-US"/>
              </w:rPr>
              <w:t>“</w:t>
            </w:r>
            <w:r w:rsidRPr="00112A9F">
              <w:rPr>
                <w:rFonts w:ascii="Arial" w:eastAsia="Times New Roman" w:hAnsi="Arial" w:cs="Arial"/>
                <w:sz w:val="24"/>
                <w:szCs w:val="24"/>
                <w:shd w:val="clear" w:color="auto" w:fill="FEFEFE"/>
              </w:rPr>
              <w:t>Geodesy and Cartography</w:t>
            </w:r>
            <w:r>
              <w:rPr>
                <w:rFonts w:ascii="Arial" w:eastAsia="Times New Roman" w:hAnsi="Arial" w:cs="Arial"/>
                <w:sz w:val="24"/>
                <w:szCs w:val="24"/>
                <w:shd w:val="clear" w:color="auto" w:fill="FEFEFE"/>
                <w:lang w:val="en-US"/>
              </w:rPr>
              <w:t>”</w:t>
            </w:r>
            <w:r w:rsidRPr="00112A9F">
              <w:rPr>
                <w:rFonts w:ascii="Arial" w:eastAsia="Times New Roman" w:hAnsi="Arial" w:cs="Arial"/>
                <w:sz w:val="24"/>
                <w:szCs w:val="24"/>
                <w:shd w:val="clear" w:color="auto" w:fill="FEFEFE"/>
              </w:rPr>
              <w:t xml:space="preserve"> Directorate</w:t>
            </w:r>
          </w:p>
        </w:tc>
        <w:tc>
          <w:tcPr>
            <w:tcW w:w="851" w:type="dxa"/>
            <w:shd w:val="clear" w:color="auto" w:fill="FEFEFE"/>
            <w:tcMar>
              <w:top w:w="30" w:type="dxa"/>
              <w:left w:w="57" w:type="dxa"/>
              <w:bottom w:w="0" w:type="dxa"/>
              <w:right w:w="28" w:type="dxa"/>
            </w:tcMar>
            <w:vAlign w:val="center"/>
          </w:tcPr>
          <w:p w:rsidR="000F123D" w:rsidRDefault="00EE4A04">
            <w:pPr>
              <w:spacing w:before="100" w:beforeAutospacing="1" w:after="100" w:afterAutospacing="1"/>
              <w:jc w:val="right"/>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15</w:t>
            </w:r>
          </w:p>
        </w:tc>
      </w:tr>
      <w:tr w:rsidR="000F123D" w:rsidTr="00112A9F">
        <w:trPr>
          <w:trHeight w:val="255"/>
        </w:trPr>
        <w:tc>
          <w:tcPr>
            <w:tcW w:w="4528" w:type="dxa"/>
            <w:shd w:val="clear" w:color="auto" w:fill="FEFEFE"/>
            <w:tcMar>
              <w:top w:w="30" w:type="dxa"/>
              <w:left w:w="28" w:type="dxa"/>
              <w:bottom w:w="0" w:type="dxa"/>
              <w:right w:w="57" w:type="dxa"/>
            </w:tcMar>
            <w:vAlign w:val="center"/>
          </w:tcPr>
          <w:p w:rsidR="000F123D" w:rsidRDefault="00112A9F">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sz w:val="24"/>
                <w:szCs w:val="24"/>
                <w:shd w:val="clear" w:color="auto" w:fill="FEFEFE"/>
                <w:lang w:val="en-US"/>
              </w:rPr>
              <w:t>“</w:t>
            </w:r>
            <w:r w:rsidRPr="00112A9F">
              <w:rPr>
                <w:rFonts w:ascii="Arial" w:eastAsia="Times New Roman" w:hAnsi="Arial" w:cs="Arial"/>
                <w:sz w:val="24"/>
                <w:szCs w:val="24"/>
                <w:shd w:val="clear" w:color="auto" w:fill="FEFEFE"/>
              </w:rPr>
              <w:t>Information Technologies and Spatial Data</w:t>
            </w:r>
            <w:r>
              <w:rPr>
                <w:rFonts w:ascii="Arial" w:eastAsia="Times New Roman" w:hAnsi="Arial" w:cs="Arial"/>
                <w:sz w:val="24"/>
                <w:szCs w:val="24"/>
                <w:shd w:val="clear" w:color="auto" w:fill="FEFEFE"/>
                <w:lang w:val="en-US"/>
              </w:rPr>
              <w:t>”</w:t>
            </w:r>
            <w:r w:rsidRPr="00112A9F">
              <w:rPr>
                <w:rFonts w:ascii="Arial" w:eastAsia="Times New Roman" w:hAnsi="Arial" w:cs="Arial"/>
                <w:sz w:val="24"/>
                <w:szCs w:val="24"/>
                <w:shd w:val="clear" w:color="auto" w:fill="FEFEFE"/>
              </w:rPr>
              <w:t xml:space="preserve"> Directorate</w:t>
            </w:r>
          </w:p>
        </w:tc>
        <w:tc>
          <w:tcPr>
            <w:tcW w:w="851" w:type="dxa"/>
            <w:shd w:val="clear" w:color="auto" w:fill="FEFEFE"/>
            <w:tcMar>
              <w:top w:w="30" w:type="dxa"/>
              <w:left w:w="57" w:type="dxa"/>
              <w:bottom w:w="0" w:type="dxa"/>
              <w:right w:w="28" w:type="dxa"/>
            </w:tcMar>
            <w:vAlign w:val="center"/>
          </w:tcPr>
          <w:p w:rsidR="000F123D" w:rsidRDefault="00EE4A04">
            <w:pPr>
              <w:spacing w:before="100" w:beforeAutospacing="1" w:after="100" w:afterAutospacing="1"/>
              <w:jc w:val="right"/>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15</w:t>
            </w:r>
          </w:p>
        </w:tc>
      </w:tr>
      <w:tr w:rsidR="000F123D" w:rsidTr="00112A9F">
        <w:trPr>
          <w:trHeight w:val="255"/>
        </w:trPr>
        <w:tc>
          <w:tcPr>
            <w:tcW w:w="4528" w:type="dxa"/>
            <w:shd w:val="clear" w:color="auto" w:fill="FEFEFE"/>
            <w:tcMar>
              <w:top w:w="30" w:type="dxa"/>
              <w:left w:w="28" w:type="dxa"/>
              <w:bottom w:w="0" w:type="dxa"/>
              <w:right w:w="57" w:type="dxa"/>
            </w:tcMar>
            <w:vAlign w:val="center"/>
          </w:tcPr>
          <w:p w:rsidR="000F123D" w:rsidRPr="00112A9F" w:rsidRDefault="00112A9F">
            <w:pPr>
              <w:spacing w:before="100" w:beforeAutospacing="1" w:after="100" w:afterAutospacing="1"/>
              <w:rPr>
                <w:rFonts w:ascii="Arial" w:eastAsia="Times New Roman" w:hAnsi="Arial" w:cs="Arial"/>
                <w:highlight w:val="white"/>
                <w:shd w:val="clear" w:color="auto" w:fill="FEFEFE"/>
                <w:lang w:val="en-US"/>
              </w:rPr>
            </w:pPr>
            <w:r>
              <w:rPr>
                <w:rFonts w:ascii="Arial" w:eastAsia="Times New Roman" w:hAnsi="Arial" w:cs="Arial"/>
                <w:sz w:val="24"/>
                <w:szCs w:val="24"/>
                <w:highlight w:val="white"/>
                <w:shd w:val="clear" w:color="auto" w:fill="FEFEFE"/>
                <w:lang w:val="en-US"/>
              </w:rPr>
              <w:t>Geodesy, Cartography and Cadastre regional offices</w:t>
            </w:r>
          </w:p>
        </w:tc>
        <w:tc>
          <w:tcPr>
            <w:tcW w:w="851" w:type="dxa"/>
            <w:shd w:val="clear" w:color="auto" w:fill="FEFEFE"/>
            <w:tcMar>
              <w:top w:w="30" w:type="dxa"/>
              <w:left w:w="57" w:type="dxa"/>
              <w:bottom w:w="0" w:type="dxa"/>
              <w:right w:w="28" w:type="dxa"/>
            </w:tcMar>
            <w:vAlign w:val="center"/>
          </w:tcPr>
          <w:p w:rsidR="000F123D" w:rsidRDefault="00EE4A04">
            <w:pPr>
              <w:spacing w:before="100" w:beforeAutospacing="1" w:after="100" w:afterAutospacing="1"/>
              <w:jc w:val="right"/>
              <w:rPr>
                <w:rFonts w:ascii="Arial" w:eastAsia="Times New Roman" w:hAnsi="Arial" w:cs="Arial"/>
                <w:highlight w:val="white"/>
                <w:shd w:val="clear" w:color="auto" w:fill="FEFEFE"/>
              </w:rPr>
            </w:pPr>
            <w:r>
              <w:rPr>
                <w:rFonts w:ascii="Arial" w:eastAsia="Times New Roman" w:hAnsi="Arial" w:cs="Arial"/>
                <w:sz w:val="24"/>
                <w:szCs w:val="24"/>
                <w:highlight w:val="white"/>
                <w:shd w:val="clear" w:color="auto" w:fill="FEFEFE"/>
              </w:rPr>
              <w:t>334</w:t>
            </w:r>
          </w:p>
        </w:tc>
      </w:tr>
    </w:tbl>
    <w:p w:rsidR="00EE4A04" w:rsidRDefault="00EE4A04">
      <w:pPr>
        <w:rPr>
          <w:rFonts w:eastAsia="Times New Roman"/>
          <w:sz w:val="24"/>
          <w:szCs w:val="24"/>
          <w:highlight w:val="white"/>
          <w:shd w:val="clear" w:color="auto" w:fill="FEFEFE"/>
        </w:rPr>
      </w:pPr>
      <w:r>
        <w:rPr>
          <w:rFonts w:eastAsia="Times New Roman"/>
          <w:sz w:val="24"/>
          <w:szCs w:val="24"/>
          <w:highlight w:val="white"/>
          <w:shd w:val="clear" w:color="auto" w:fill="FEFEFE"/>
        </w:rPr>
        <w:br/>
      </w:r>
    </w:p>
    <w:sectPr w:rsidR="00EE4A04">
      <w:pgSz w:w="12240" w:h="15840"/>
      <w:pgMar w:top="1080" w:right="1080" w:bottom="1080" w:left="1080"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endnotePr>
    <w:pos w:val="sectEnd"/>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508"/>
    <w:rsid w:val="000F123D"/>
    <w:rsid w:val="00112A9F"/>
    <w:rsid w:val="001F65ED"/>
    <w:rsid w:val="003A1508"/>
    <w:rsid w:val="0042108F"/>
    <w:rsid w:val="007E0C14"/>
    <w:rsid w:val="009C2D3F"/>
    <w:rsid w:val="00B915BF"/>
    <w:rsid w:val="00EE4A04"/>
    <w:rsid w:val="00F43E8C"/>
    <w:rsid w:val="00F451B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BEA0E0"/>
  <w14:defaultImageDpi w14:val="0"/>
  <w15:docId w15:val="{590F183A-F915-4E50-BA56-E5024AC04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13</Pages>
  <Words>5119</Words>
  <Characters>29184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Таранджийска</dc:creator>
  <cp:keywords/>
  <dc:description/>
  <cp:lastModifiedBy>Димитър Папукчиев</cp:lastModifiedBy>
  <cp:revision>4</cp:revision>
  <dcterms:created xsi:type="dcterms:W3CDTF">2020-07-20T06:49:00Z</dcterms:created>
  <dcterms:modified xsi:type="dcterms:W3CDTF">2020-07-20T09:40:00Z</dcterms:modified>
</cp:coreProperties>
</file>