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504" w:rsidRDefault="007D6504">
      <w:pPr>
        <w:jc w:val="center"/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</w:pPr>
    </w:p>
    <w:p w:rsidR="00B5746D" w:rsidRDefault="00A8282C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УСТРОЙСТВЕН ПРАВИЛНИК НА АГЕНЦИЯТА ПО ГЕОДЕЗИЯ, КАРТОГРАФИЯ И КАДАСТЪР</w:t>
      </w:r>
    </w:p>
    <w:p w:rsidR="00FC4B51" w:rsidRDefault="00FC4B51" w:rsidP="00FC4B51">
      <w:pPr>
        <w:spacing w:before="120"/>
        <w:ind w:firstLine="709"/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</w:pPr>
    </w:p>
    <w:p w:rsidR="00B5746D" w:rsidRDefault="00A8282C" w:rsidP="00FC4B51">
      <w:pPr>
        <w:spacing w:before="120"/>
        <w:ind w:firstLine="709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 сила от 30.09.2016 г.</w:t>
      </w:r>
    </w:p>
    <w:p w:rsidR="00B5746D" w:rsidRDefault="00A8282C" w:rsidP="00FC4B51">
      <w:pPr>
        <w:spacing w:before="120"/>
        <w:ind w:firstLine="709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Приет с ПМС № 242 от 17.09.2016 г.</w:t>
      </w:r>
    </w:p>
    <w:p w:rsidR="00B5746D" w:rsidRPr="00FC4B51" w:rsidRDefault="00A8282C" w:rsidP="00FC4B51">
      <w:pPr>
        <w:spacing w:before="120"/>
        <w:ind w:firstLine="709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proofErr w:type="spellStart"/>
      <w:r w:rsidRPr="00FC4B51">
        <w:rPr>
          <w:rFonts w:eastAsia="Times New Roman"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proofErr w:type="spellEnd"/>
      <w:r w:rsidRPr="00FC4B51">
        <w:rPr>
          <w:rFonts w:eastAsia="Times New Roman"/>
          <w:bCs/>
          <w:i/>
          <w:iCs/>
          <w:sz w:val="28"/>
          <w:szCs w:val="28"/>
          <w:highlight w:val="white"/>
          <w:shd w:val="clear" w:color="auto" w:fill="FEFEFE"/>
        </w:rPr>
        <w:t>. ДВ. бр.76 от 30 Септември 2016г.</w:t>
      </w:r>
      <w:r w:rsidR="00FC4B51" w:rsidRPr="00FC4B51">
        <w:rPr>
          <w:rFonts w:eastAsia="Times New Roman"/>
          <w:bCs/>
          <w:i/>
          <w:iCs/>
          <w:sz w:val="28"/>
          <w:szCs w:val="28"/>
          <w:highlight w:val="white"/>
          <w:shd w:val="clear" w:color="auto" w:fill="FEFEFE"/>
        </w:rPr>
        <w:t>, изм. и доп. ДВ. бр. 39 от 11 май 2018 г.</w:t>
      </w:r>
    </w:p>
    <w:p w:rsidR="007D6504" w:rsidRDefault="007D6504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7D6504" w:rsidRDefault="007D6504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първа.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1. С правилника се определят дейността, структурата, организацията на работа и съставът на Агенцията по геодезия, картография и кадастър, наричана по-нататък "Агенцията", както и функциите на нейните административни звена.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2. (1) Агенцията е изпълнителна агенция към министъра на регионалното развитие и благоустройството за осъществяване на дейностите по кадастъра съгласно Закона за кадастъра и имотния регистър (ЗКИР) и Закона за устройството на Черноморското крайбрежие (ЗУЧК) и на дейностите в 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softHyphen/>
        <w:t>та на геодезията и картографията съгласно Закона за геодезията и картографията (ЗГК).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Агенцията е юридическо лице със седалище в гр. София и с териториални звена - служби по геодезия, картография и кадастър, в административните центрове на областите.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3. (1) Агенцията се ръководи и представлява от изпълнителен директор, който се назначава от министъра на регионалното развитие и благоустройството съгласувано с министър-председателя.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Изпълнителният директор на Агенцията е второстепенен разпоредител с бюджет по бюджета на Министерството на регионалното развитие и благоустройството.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втора.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ИЗПЪЛНИТЕЛЕН ДИРЕКТОР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4. (1) Изпълнителният директор на Агенцията: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ръководи и представлява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организира дейностите по създаването и поддържането на кадастъра;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планира и организира дейностите по геодезия, картография,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технологии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геоинформатика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планира и администрира предоставените на Агенцията финансови средства;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организира и координира действията, свързани с дейността на Агенцията, включително финансовата, и контролира тяхната законосъобразност и целесъобразност;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организира административното обслужване с кадастрални,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картографски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данни и данни от специализираните карти и регистри по ЗУЧК;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организира разработването на дългосрочни и годишни програми за дейността по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създаването на кадастъра и имотния регистър, както и на дългосрочна програма за развитието на геодезията и картографията;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8. координира дейностите по кадастъра с дейностите по имотния регистър, както и дейностите по прилагането на чл. 7, ал. 2 и на глава четвърта от ЗКИР;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координира дейностите по кадастъра, геодезията, картографията,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технологии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геоинформатиката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организира и координира дейностите по създаването и поддържането на специализираните карти и регистри на обектите по чл. 6, ал. 4 и 5 ЗУЧК;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11. организира воденето на регистри на правоспособните лица;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организира разработването на проекти на нормативни актове в областта на кадастъра, геодезията, картографията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геоинформатиката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на методически указания по прилагането им, както и прави предложения до министъра на регионалното развитие и благоустройството за привеждане на националното законодателство в съответствие с насоките за развитие на тези области в Европейския съюз;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организира разработването на концепции и насоки за развитието на кадастъра, геодезията, картографията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геоинформатиката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14. предоставя на държавните органи анализи и статистически данни;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организира предоставянето на информация от информационната система на кадастъра и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геоинформационната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система;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 организира дейността по международното сътрудничество, както и прави предложения до министъра на регионалното развитие и благоустройството за сключване, присъединяване, ратифициране, денонсиране и изменяне на международни договори и за участие в международни организации;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17. организира поддържането на квалификацията на служителите в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18. назначава и освобождава държавните служители в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19. сключва, изменя и прекратява трудовите договори с лицата, работещи по трудово правоотношение;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20. утвърждава длъжностното разписание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21. представя на министъра на регионалното развитие и благоустройството ежегоден отчет за дейността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22. ръководи дейностите по управление на собствеността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23. осъществява други правомощия, определени със закон;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24. организира дейността на Държавния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, картографски и кадастрален фонд (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Геокартфонд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25. организира и подпомага дейността на Съвета по стандартизация на географските имена към министъра на регионалното развитие и благоустройството;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26. организира установяването на географските имена в Република България и воденето на регистър за тях.</w:t>
      </w:r>
    </w:p>
    <w:p w:rsidR="0078014D" w:rsidRPr="00741ECF" w:rsidRDefault="0078014D" w:rsidP="0078014D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  <w:lang w:val="en-US"/>
        </w:rPr>
      </w:pPr>
      <w:r w:rsidRPr="00741ECF">
        <w:rPr>
          <w:rFonts w:eastAsia="Times New Roman"/>
          <w:bCs/>
          <w:sz w:val="24"/>
          <w:szCs w:val="24"/>
          <w:shd w:val="clear" w:color="auto" w:fill="FEFEFE"/>
        </w:rPr>
        <w:t xml:space="preserve">27. </w:t>
      </w:r>
      <w:r w:rsidR="00E63CC0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proofErr w:type="gramStart"/>
      <w:r w:rsidR="00E63CC0">
        <w:rPr>
          <w:rFonts w:eastAsia="Times New Roman"/>
          <w:bCs/>
          <w:sz w:val="24"/>
          <w:szCs w:val="24"/>
          <w:shd w:val="clear" w:color="auto" w:fill="FEFEFE"/>
        </w:rPr>
        <w:t>нова</w:t>
      </w:r>
      <w:proofErr w:type="gramEnd"/>
      <w:r w:rsidR="00E63CC0">
        <w:rPr>
          <w:rFonts w:eastAsia="Times New Roman"/>
          <w:bCs/>
          <w:sz w:val="24"/>
          <w:szCs w:val="24"/>
          <w:shd w:val="clear" w:color="auto" w:fill="FEFEFE"/>
        </w:rPr>
        <w:t xml:space="preserve"> - ДВ, бр. 39 от 2018 г.</w:t>
      </w:r>
      <w:r w:rsidR="00E63CC0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r w:rsidR="00E63CC0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741ECF">
        <w:rPr>
          <w:rFonts w:eastAsia="Times New Roman"/>
          <w:bCs/>
          <w:sz w:val="24"/>
          <w:szCs w:val="24"/>
          <w:shd w:val="clear" w:color="auto" w:fill="FEFEFE"/>
        </w:rPr>
        <w:t>подпомага министъра на регионалното развитие и благоустройството при изпълнение на дейностите по картографиране на сеизмичния риск.</w:t>
      </w:r>
    </w:p>
    <w:p w:rsidR="0078014D" w:rsidRPr="00741ECF" w:rsidRDefault="00A8282C" w:rsidP="00E63CC0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Изм.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</w:rPr>
        <w:t>ДВ, бр. 39 от 2018 г.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)</w:t>
      </w:r>
      <w:r w:rsidR="00E63CC0" w:rsidRP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Функциите на изпълнителния директор в негово отсъствие или когато ползва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законоустановен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отпуск, се изпълняват от служител на ръководна длъжност в Агенцията, определен с писмена заповед</w:t>
      </w:r>
      <w:r w:rsidR="0078014D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78014D" w:rsidRPr="00741ECF">
        <w:rPr>
          <w:rFonts w:eastAsia="Times New Roman"/>
          <w:bCs/>
          <w:sz w:val="24"/>
          <w:szCs w:val="24"/>
          <w:shd w:val="clear" w:color="auto" w:fill="FEFEFE"/>
        </w:rPr>
        <w:t>на изпълнителния директор на Агенцията.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В изпълнение на правомощията си изпълнителният директор издава заповеди.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5. Изпълнителният директор може да предостави съгласно чл. 11, ал. 2 ЗКИР свои функции, права и задължения на началниците на служби по геодезия, картография и кадастър.</w:t>
      </w:r>
    </w:p>
    <w:p w:rsidR="007D6504" w:rsidRDefault="007D6504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 трета.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СТРУКТУРА И ФУНКЦИИ НА АГЕНЦИЯТА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Общи положения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6. (1) </w:t>
      </w:r>
      <w:r w:rsidR="00741ECF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(</w:t>
      </w:r>
      <w:r w:rsidR="00741ECF">
        <w:rPr>
          <w:rFonts w:eastAsia="Times New Roman"/>
          <w:sz w:val="24"/>
          <w:szCs w:val="24"/>
          <w:highlight w:val="white"/>
          <w:shd w:val="clear" w:color="auto" w:fill="FEFEFE"/>
        </w:rPr>
        <w:t>Изм. ДВ, бр. 39 от 2018 г.</w:t>
      </w:r>
      <w:r w:rsidR="00741ECF"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  <w:t>)</w:t>
      </w:r>
      <w:r w:rsidR="00741EC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Агенцията е структурирана в обща и специализирана администрация, служител по сигурността на информацията и финансов контрольор.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Числеността на административните звена в Агенцията е посочена в приложението.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Главен секретар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7. (1) Административното ръководство на администрацията на Агенцията се осъществява от главен секретар, който се назначава от изпълнителния директор.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Главният секретар: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осигурява организационно връзката между изпълнителния директор на Агенцията и административните звена, както и между административните звена;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организира разпределянето на задачите за изпълнение между административните звена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осъществява общия контрол по изпълнението на възложените задачи;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създава условия за нормална и ефективна работа на звената на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осъществява контрол върху входящата и изходящата кореспонденция (документация);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утвърждава длъжностните характеристики на служителите в Агенцията;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организира изготвянето на длъжностното разписание на Агенцията.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При отсъствие на главния секретар неговите функции се изпълняват от служител на ръководна длъжност, определен с писмена заповед на изпълнителния директор.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Служител по сигурността на информацията. Финансов контрольор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8. (1) Служителят по сигурността на информацията е на пряко подчинение на изпълнителния директор и ръководи регистратура за класифицираната информация, изпълнява възложените му със Закона за защита на класифицираната информация (ЗЗКИ) задачи и отговаря за надлежното създаване, обработване, съхраняване и предаване на класифицирана информация.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В изпълнение на възложените му със ЗЗКИ задачи служителят по сигурността на информацията: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следи за спазване изискванията на ЗЗКИ;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прилага правилата относно видовете защита на класифицираната информация;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разработва план за охрана на Агенцията чрез физически и технически средства и следи за изпълнението му;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извършва периодични проверки на отчетността и движението на материалите и документите, съдържащи класифицирана информация;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осъществява процедурата по обикновеното проучване съгласно чл. 47 ЗЗКИ и води регистър на проучените лица;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следи за правилното определяне на нивото на класифицираната информация, води на отчет случаите на нерегламентиран достъп и предлага на изпълнителния директор мерки за отстраняването им;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организира и провежда обучението на служителите в Агенцията по защита на класифицираната информация;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8. разработва план за защита на класифицираната информация при положение на война, при военно или друго извънредно положение;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изпълнява и други задачи, произтичащи от нормативните актове, регламентиращи защитата на класифицираната информация.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9. (1) Финансовият контрольор е на пряко подчинение на изпълнителния директор.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Финансовият контрольор осъществява предварителен контрол за законосъобразност съгласно Закона за финансовото управление и контрола в публичния сектор и методологията на министъра на финансите.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Финансовият контрольор извършва необходимите проверки и изразява мнение за законосъобразност преди вземане на решение, свързано с финансовата дейност на Агенцията. Редът и начинът за извършване на предварителен контрол от финансовия контрольор се определят с вътрешни актове на изпълнителния директор.</w:t>
      </w:r>
    </w:p>
    <w:p w:rsidR="00B5746D" w:rsidRPr="00741ECF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  <w:r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IV.</w:t>
      </w:r>
      <w:r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Звено за вътрешен одит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Отм.</w:t>
      </w:r>
      <w:r w:rsidR="00741ECF" w:rsidRPr="00741EC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F77F7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741ECF"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 w:rsidP="00741EC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10. (1)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gramStart"/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-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proofErr w:type="gramStart"/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а)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б)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в)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г)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д)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741ECF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е)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B5746D" w:rsidRPr="004154D2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E63CC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741ECF" w:rsidRPr="004154D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E63CC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ДВ, бр. </w:t>
      </w:r>
      <w:proofErr w:type="gramStart"/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741ECF" w:rsidRPr="004154D2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741ECF" w:rsidRPr="0078014D" w:rsidRDefault="00741ECF">
      <w:pPr>
        <w:ind w:firstLine="850"/>
        <w:jc w:val="both"/>
        <w:rPr>
          <w:rFonts w:eastAsia="Times New Roman"/>
          <w:strike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Обща администрация</w:t>
      </w:r>
    </w:p>
    <w:p w:rsidR="0078014D" w:rsidRPr="004154D2" w:rsidRDefault="0078014D" w:rsidP="0078014D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  <w:lang w:val="en-US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Чл. 11. </w:t>
      </w:r>
      <w:proofErr w:type="gramStart"/>
      <w:r w:rsidR="004154D2"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>Изм.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 -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 ДВ, бр. 39 от 2018 г.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proofErr w:type="gramEnd"/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Общата администрация е организирана в дирекция „Административно-правно и финансово обслужване“. </w:t>
      </w:r>
    </w:p>
    <w:p w:rsidR="007D6504" w:rsidRDefault="007D6504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Чл. 12. </w:t>
      </w:r>
      <w:proofErr w:type="gramStart"/>
      <w:r w:rsidR="004154D2"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Изм. 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- 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>ДВ, бр. 39 от 2018 г.</w:t>
      </w:r>
      <w:r w:rsidR="004154D2"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proofErr w:type="gramEnd"/>
      <w:r w:rsidR="004154D2"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4154D2">
        <w:rPr>
          <w:rFonts w:eastAsia="Times New Roman"/>
          <w:bCs/>
          <w:sz w:val="24"/>
          <w:szCs w:val="24"/>
          <w:shd w:val="clear" w:color="auto" w:fill="FEFEFE"/>
        </w:rPr>
        <w:t>Дирекция „Административно-правно и финансово обслужване“: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1. организира и извършва правното обслужване, включително във връзка с договори, споразумения, проекти на заповеди, процесуално представителство по дела, съгласуване на проекти на актове, изготвени от администрацията, както и контрола за срочното изпълнение на задачите;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2. организира дейностите и оказва методическа помощ при административното обслужване на физическите и юридическите лица, включително организирането и сключването на споразумения с общини и ведомства за предоставяне на услуги и данни от кадастралната карта и кадастралните регистри и за предоставяне на услуги от </w:t>
      </w:r>
      <w:proofErr w:type="spellStart"/>
      <w:r w:rsidRPr="004154D2">
        <w:rPr>
          <w:rFonts w:eastAsia="Times New Roman"/>
          <w:bCs/>
          <w:sz w:val="24"/>
          <w:szCs w:val="24"/>
          <w:shd w:val="clear" w:color="auto" w:fill="FEFEFE"/>
        </w:rPr>
        <w:t>Геокартфонда</w:t>
      </w:r>
      <w:proofErr w:type="spellEnd"/>
      <w:r w:rsidRPr="004154D2">
        <w:rPr>
          <w:rFonts w:eastAsia="Times New Roman"/>
          <w:bCs/>
          <w:sz w:val="24"/>
          <w:szCs w:val="24"/>
          <w:shd w:val="clear" w:color="auto" w:fill="FEFEFE"/>
        </w:rPr>
        <w:t>, както и споразумения с общини и ведомства за съвместна дейност при административното обслужване на физически и юридически лица;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3. подпомага дирекциите от специализираната администрация при разработване на дългосрочни и годишни програми за развитието на дейностите по кадастър, геодезия и </w:t>
      </w:r>
      <w:r w:rsidRPr="004154D2">
        <w:rPr>
          <w:rFonts w:eastAsia="Times New Roman"/>
          <w:bCs/>
          <w:sz w:val="24"/>
          <w:szCs w:val="24"/>
          <w:shd w:val="clear" w:color="auto" w:fill="FEFEFE"/>
        </w:rPr>
        <w:lastRenderedPageBreak/>
        <w:t>картография;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4. извършва деловодното обслужване, включително обработката на входящите и изходящите документи и вътрешната поща, комплектуване и водене на учрежденския архив;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5. организира и участва в дейността по кадровия подбор; изготвя проекти на трудови договори и актове за назначаване на държавните служители, разработва проекти на нормативни актове за средната работна заплата и числеността на служителите; организира и провежда курсове, семинари и други форми на обучение за повишаване квалификацията на служителите; извършва дейностите по осигуряване на здравословни и безопасни условия на труд съгласно нормативните актове;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6. изготвя становища по прилагането на ЗКИР и на ЗГК</w:t>
      </w:r>
      <w:r w:rsidRPr="004154D2">
        <w:rPr>
          <w:rFonts w:eastAsia="Times New Roman"/>
          <w:bCs/>
          <w:sz w:val="24"/>
          <w:szCs w:val="24"/>
          <w:shd w:val="clear" w:color="auto" w:fill="FEFEFE"/>
          <w:lang w:val="en-US"/>
        </w:rPr>
        <w:t xml:space="preserve"> </w:t>
      </w: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и участва в разработването на проекти на нормативни актове в областта на кадастъра, геодезията, картографията и </w:t>
      </w:r>
      <w:proofErr w:type="spellStart"/>
      <w:r w:rsidRPr="004154D2">
        <w:rPr>
          <w:rFonts w:eastAsia="Times New Roman"/>
          <w:bCs/>
          <w:sz w:val="24"/>
          <w:szCs w:val="24"/>
          <w:shd w:val="clear" w:color="auto" w:fill="FEFEFE"/>
        </w:rPr>
        <w:t>геоинформатиката</w:t>
      </w:r>
      <w:proofErr w:type="spellEnd"/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 и на методически указания по прилагането им; съгласува проекти на нормативни актове, изготвени от други ведомства;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7. изготвя отговори на жалби, предложения и сигнали на физически и юридически лица по въпроси, свързани с дейностите по административното обслужване;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8. изготвя тръжната документация по процедурите за възлагане на обществени поръчки, планове, отчети и други документи съгласно Закона за обществените поръчки (ЗОП), включително договори, споразумения, проекти на заповеди; организира провеждането на процедурите съгласно ЗОП;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9. води регистъра на договорите и споразуменията в Агенцията и осигурява съхраняването на техните досиета;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10. организира и извършва финансово-счетоводното обслужване на Агенцията в съответствие с изискванията на националното законодателство, включително съставянето на проекта на бюджет;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11. анализира и администрира разходите, извършвани от Агенцията;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12. следи за изпълнението на утвърдените капиталови разходи и изготвя отчети и анализи;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13. осигурява данните и изготвя годишния финансов отчет на Агенцията;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14. осигурява съхраняването на счетоводните документи съгласно изискванията на Закона за счетоводството и вътрешните правила и инструкции;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15. подпомага и координира дейността на Агенцията във връзка с участието й в международни дейности в областта на геодезията, картографията и кадастъра;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16. планира и проучва възможности за допълнителни източници на финансиране на дейностите, извършвани от Агенцията;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17. осъществява подготовката, разработването и изпълнението на проекти, финансирани от международни финансови институции, Европейските структурни и инвестиционни фондове, други финансови инструменти или механизми;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18. създава и поддържа контакти на Агенцията в страната и в чужбина и провежда медийни стратегии и политики;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19. организира и осъществява материално-техническото снабдяване на Агенцията с машини и съоръжения, резервни части, инвентар, консумативи и обзавеждане;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20. отговаря за правилното, законосъобразното и ефективното ползване, управление и опазване на движимите вещи, предоставени на Агенцията;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21. осигурява поддръжката на </w:t>
      </w:r>
      <w:proofErr w:type="spellStart"/>
      <w:r w:rsidRPr="004154D2">
        <w:rPr>
          <w:rFonts w:eastAsia="Times New Roman"/>
          <w:bCs/>
          <w:sz w:val="24"/>
          <w:szCs w:val="24"/>
          <w:shd w:val="clear" w:color="auto" w:fill="FEFEFE"/>
        </w:rPr>
        <w:t>сградния</w:t>
      </w:r>
      <w:proofErr w:type="spellEnd"/>
      <w:r w:rsidRPr="004154D2">
        <w:rPr>
          <w:rFonts w:eastAsia="Times New Roman"/>
          <w:bCs/>
          <w:sz w:val="24"/>
          <w:szCs w:val="24"/>
          <w:shd w:val="clear" w:color="auto" w:fill="FEFEFE"/>
        </w:rPr>
        <w:t xml:space="preserve"> фонд, инсталациите и съоръженията и организира сключването на договори с външни изпълнители;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22. организира и осъществява цялостното техническо обслужване на Агенцията с транспорт, както и регистрацията на моторни превозни средства, застраховане, поддръжка, ремонт и годишни прегледи;</w:t>
      </w:r>
    </w:p>
    <w:p w:rsidR="00B54F03" w:rsidRPr="004154D2" w:rsidRDefault="00B54F03" w:rsidP="004154D2">
      <w:pPr>
        <w:ind w:firstLine="851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4154D2">
        <w:rPr>
          <w:rFonts w:eastAsia="Times New Roman"/>
          <w:bCs/>
          <w:sz w:val="24"/>
          <w:szCs w:val="24"/>
          <w:shd w:val="clear" w:color="auto" w:fill="FEFEFE"/>
        </w:rPr>
        <w:t>23. отговаря за снабдяването, съхраняването, стопанисването и използването на стоково-материалните ценности.“</w:t>
      </w:r>
    </w:p>
    <w:p w:rsidR="00F015DE" w:rsidRDefault="00F015DE" w:rsidP="00F015DE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</w:p>
    <w:p w:rsidR="004154D2" w:rsidRPr="00F015DE" w:rsidRDefault="00D631E9" w:rsidP="00F015DE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proofErr w:type="spellStart"/>
      <w:proofErr w:type="gramStart"/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>Чл</w:t>
      </w:r>
      <w:proofErr w:type="spellEnd"/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>. 13.</w:t>
      </w:r>
      <w:proofErr w:type="gramEnd"/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 </w:t>
      </w:r>
      <w:proofErr w:type="gramStart"/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Отм.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4154D2" w:rsidRPr="00F015DE" w:rsidRDefault="00D631E9" w:rsidP="00F015DE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>1.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>2.</w:t>
      </w:r>
      <w:r w:rsidR="004154D2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3.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4.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5.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6.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7.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8.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9.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10.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11.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12.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13.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Pr="00F77F70" w:rsidRDefault="00D631E9" w:rsidP="00F77F70">
      <w:pPr>
        <w:ind w:firstLine="72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"/>
        </w:rPr>
        <w:t xml:space="preserve">14.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B54F03" w:rsidRPr="00D631E9" w:rsidRDefault="00B54F03" w:rsidP="00F77F70">
      <w:pPr>
        <w:ind w:firstLine="720"/>
        <w:jc w:val="both"/>
        <w:rPr>
          <w:rFonts w:eastAsia="Times New Roman"/>
          <w:bCs/>
          <w:strike/>
          <w:sz w:val="24"/>
          <w:szCs w:val="24"/>
          <w:highlight w:val="white"/>
          <w:shd w:val="clear" w:color="auto" w:fill="FEFEFE"/>
          <w:lang w:val="en-US"/>
        </w:rPr>
      </w:pPr>
    </w:p>
    <w:p w:rsidR="00B54F03" w:rsidRDefault="00B54F03">
      <w:pPr>
        <w:spacing w:before="240" w:after="240"/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lang w:val="en-US"/>
        </w:rPr>
      </w:pP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Специализирана администрация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Чл. 14.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 xml:space="preserve"> </w:t>
      </w:r>
      <w:proofErr w:type="gramStart"/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Изм. 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proofErr w:type="gram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Специализираната администрация е организирана в дирекция „Геодезия, картография и кадастър”, дирекция „Информационни технологии и пространствени данни” и служби по геодезия, картография и кадастър.</w:t>
      </w:r>
    </w:p>
    <w:p w:rsidR="007D6504" w:rsidRDefault="007D6504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Чл. 15. </w:t>
      </w:r>
      <w:proofErr w:type="gramStart"/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Изм. 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proofErr w:type="gramEnd"/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F015DE">
        <w:rPr>
          <w:rFonts w:eastAsia="Times New Roman"/>
          <w:sz w:val="24"/>
          <w:szCs w:val="24"/>
          <w:shd w:val="clear" w:color="auto" w:fill="FEFEFE"/>
        </w:rPr>
        <w:t>Дирекция „Геодезия, картография и кадастър”: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1. подпомага изпълнителния директор при осъществяването на координацията и контрола на дейностите в областта на геодезията,  картографията и кадастъра;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2. разработва дългосрочна програма и стратегия за развитието на дейностите по геодезията и картографията;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F015DE">
        <w:rPr>
          <w:rFonts w:eastAsia="Times New Roman"/>
          <w:bCs/>
          <w:sz w:val="24"/>
          <w:szCs w:val="24"/>
          <w:shd w:val="clear" w:color="auto" w:fill="FEFEFE"/>
        </w:rPr>
        <w:t>3. разработва дългосрочна и годишна програма по чл. 94, ал. 2 от ЗКИР и изготвя отчетите за изпълнението им;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4. изготвя анализи, отчети, становища и отговори на постъпили въпроси в областта на геодезията, картографията и кадастъра;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5. участва в разработването на проекти на нормативни актове в областта на геодезията, картографията и кадастъра, разработва методически указания по прилагането им и съгласува проекти на нормативни актове, изготвени от други ведомства;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6. планира и организира възлагането, контрола и приемането на основните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и картографски дейности, свързани със: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а)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геодезическите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мрежи с местно предназначение;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б) работната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основа;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в) държавната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нивелачна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мрежа и мрежата от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мареографни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станции;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г) едромащабната топографска карта;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7. планира дейността на Агенцията по създаване на кадастралната карта и кадастралните регистри, специализираните карти по ЗУЧК и специализираните карти за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устройствено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планиране;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8</w:t>
      </w:r>
      <w:r w:rsidRPr="00F015DE">
        <w:rPr>
          <w:rFonts w:eastAsia="Times New Roman"/>
          <w:i/>
          <w:sz w:val="24"/>
          <w:szCs w:val="24"/>
          <w:shd w:val="clear" w:color="auto" w:fill="FEFEFE"/>
        </w:rPr>
        <w:t xml:space="preserve">. </w:t>
      </w:r>
      <w:r w:rsidRPr="00F015DE">
        <w:rPr>
          <w:rFonts w:eastAsia="Times New Roman"/>
          <w:sz w:val="24"/>
          <w:szCs w:val="24"/>
          <w:shd w:val="clear" w:color="auto" w:fill="FEFEFE"/>
        </w:rPr>
        <w:t>подпомага провеждането на процедурите по създаването на кадастралната карта и кадастралните регистри;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9. осъществява връзката с ведомства и общини за получаване на данни за създаване на </w:t>
      </w:r>
      <w:r w:rsidRPr="00F015DE">
        <w:rPr>
          <w:rFonts w:eastAsia="Times New Roman"/>
          <w:sz w:val="24"/>
          <w:szCs w:val="24"/>
          <w:shd w:val="clear" w:color="auto" w:fill="FEFEFE"/>
        </w:rPr>
        <w:lastRenderedPageBreak/>
        <w:t>кадастрална карта и кадастрални регистри;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10. провежда процедурите по създаване на кадастралната карта и кадастралните регистри чрез преобразуване на картата на възстановената собственост;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11. преобразува картата на възстановената собственост в кадастрална карта и кадастрални регистри и контролира цялостната дейност по преобразуването;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12. ръководи методически и координира службите по геодезия, картография и кадастър при изпълнението и приемането на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>, картографски и кадастрални дейности;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13. контролира дейността на службите по геодезия, картография и кадастър относно спазването на процедурите при създаване и поддържане на кадастралната карта и кадастралните регистри, специализираните карти по ЗУЧК и специализираните карти за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устройствено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планиране;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14. събира данни и изготвя анализи за състоянието на кадастъра и специализираните данни за обектите - публична държавна и публична общинска собственост, по ЗУЧК;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15. изготвя технически задания и прави предложения за възлагане на обществени поръчки за изработване на кадастралната карта и кадастралните регистри и на специализирани карти по ЗУЧК;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16. организира и поддържа дейността на Държавния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>, картографски и кадастрален фонд (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Геокартфонд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) и обслужването с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, картографски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материали и данни;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17. осъществява приемането, регистрирането и обработването на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, картографски и кадастрални материали и данни в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Геокартфонда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>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18. администрира и поддържа базите данни с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, кадастрална и специализирана информация в създадения електронен архив на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Геокартфонда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и извършва мониторинг за функционирането на специализираната информационна система;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19. води регистър на географските имена в Република България, установява транскрипцията и правописа им и въвеждането на техните стандартизирани форми за нуждите на топографията, картографията, кадастъра, средствата за масово осведомяване, издателствата, както и за други потребители;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20. осъществява координацията и контрола върху изпълнението на сключените договори за изработване на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и картографски материали и данни, изработва отчет за тяхното изпълнение;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21. организира и контролира дейността по вписване и заличаване от регистрите на правоспособните лица;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22. осъществява приемането, регистрирането, обработването и съхраняването на кадастрални данни и други данни;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23. осъществява контрол върху сключените договори за изработване на кадастралната карта и кадастралните регистри и на специализираните карти по ЗУЧК и изработва отчет за тяхното изпълнение;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24. разработва стандарти за работа на службите по геодезия, картография и кадастър;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25. извършва планови и извънпланови проверки на административните звена относно изпълнението на приложимите за дейността на Агенцията нормативни актове и указания;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26. извършва други проверки по конкретни въпроси и случаи, възложени със заповед на изпълнителния директор на Агенцията;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F015DE">
        <w:rPr>
          <w:rFonts w:eastAsia="Times New Roman"/>
          <w:bCs/>
          <w:sz w:val="24"/>
          <w:szCs w:val="24"/>
          <w:shd w:val="clear" w:color="auto" w:fill="FEFEFE"/>
        </w:rPr>
        <w:t>27. анализира практиката по прилагането на нормативните актове по геодезия, картография и кадастър от административните звена на Агенцията и при необходимост прави предложения за тяхното изменение;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28. прави предложения за нови или за изменение на вътрешноведомствените актове, регламентиращи организацията на работата и дейността на Агенцията;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29. извършва проверка на сигналите срещу незаконни или неправилни действия или бездействия на служители от Агенцията;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F015DE">
        <w:rPr>
          <w:rFonts w:eastAsia="Times New Roman"/>
          <w:bCs/>
          <w:sz w:val="24"/>
          <w:szCs w:val="24"/>
          <w:shd w:val="clear" w:color="auto" w:fill="FEFEFE"/>
        </w:rPr>
        <w:lastRenderedPageBreak/>
        <w:t>30. изготвя отговори на жалби, предложения и сигнали на физически и юридически лица по въпроси, свързани с дейностите по създаване и поддържане на кадастралната карта и кадастралните регистри;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31. извършва контрол на кадастралната карта, специализираните карти по ЗУЧК, специализираните карти за </w:t>
      </w:r>
      <w:proofErr w:type="spellStart"/>
      <w:r w:rsidRPr="00F015DE">
        <w:rPr>
          <w:rFonts w:eastAsia="Times New Roman"/>
          <w:bCs/>
          <w:sz w:val="24"/>
          <w:szCs w:val="24"/>
          <w:shd w:val="clear" w:color="auto" w:fill="FEFEFE"/>
        </w:rPr>
        <w:t>устройствено</w:t>
      </w:r>
      <w:proofErr w:type="spellEnd"/>
      <w:r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 планиране и </w:t>
      </w:r>
      <w:proofErr w:type="spellStart"/>
      <w:r w:rsidRPr="00F015DE">
        <w:rPr>
          <w:rFonts w:eastAsia="Times New Roman"/>
          <w:bCs/>
          <w:sz w:val="24"/>
          <w:szCs w:val="24"/>
          <w:shd w:val="clear" w:color="auto" w:fill="FEFEFE"/>
        </w:rPr>
        <w:t>оцифрените</w:t>
      </w:r>
      <w:proofErr w:type="spellEnd"/>
      <w:r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 кадастрални планове чрез </w:t>
      </w:r>
      <w:proofErr w:type="spellStart"/>
      <w:r w:rsidRPr="00F015DE">
        <w:rPr>
          <w:rFonts w:eastAsia="Times New Roman"/>
          <w:bCs/>
          <w:sz w:val="24"/>
          <w:szCs w:val="24"/>
          <w:shd w:val="clear" w:color="auto" w:fill="FEFEFE"/>
        </w:rPr>
        <w:t>геодезически</w:t>
      </w:r>
      <w:proofErr w:type="spellEnd"/>
      <w:r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 измервания и дава становища и предложения и анализира получените резултати;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32. предоставя кадастрална информация за територията на страната;</w:t>
      </w:r>
    </w:p>
    <w:p w:rsidR="00F679BE" w:rsidRPr="00F015DE" w:rsidRDefault="00F679BE" w:rsidP="00F679BE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33. участва в приемането на материалите и данните, получени в процеса на картографиране на сеизмичния риск.</w:t>
      </w:r>
    </w:p>
    <w:p w:rsidR="00F679BE" w:rsidRPr="00F679BE" w:rsidRDefault="00F679BE">
      <w:pPr>
        <w:ind w:firstLine="850"/>
        <w:jc w:val="both"/>
        <w:rPr>
          <w:rFonts w:eastAsia="Times New Roman"/>
          <w:sz w:val="24"/>
          <w:szCs w:val="24"/>
          <w:highlight w:val="yellow"/>
          <w:shd w:val="clear" w:color="auto" w:fill="FEFEFE"/>
          <w:lang w:val="en-US"/>
        </w:rPr>
      </w:pP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Чл. 16.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Отм.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а)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б)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в)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г)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77F70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отм</w:t>
      </w:r>
      <w:proofErr w:type="gramEnd"/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 - ДВ, бр. 39 от 2018 г.</w:t>
      </w:r>
      <w:r w:rsidR="00F77F70" w:rsidRPr="00F77F70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ДВ, бр.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4.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ДВ, бр.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ДВ, бр.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8.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ДВ, бр.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ДВ, бр.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Pr="00F015DE" w:rsidRDefault="00A8282C" w:rsidP="00F015DE">
      <w:pPr>
        <w:ind w:firstLine="850"/>
        <w:jc w:val="both"/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</w:pPr>
      <w:r w:rsidRPr="00F015DE">
        <w:rPr>
          <w:rFonts w:eastAsia="Times New Roman"/>
          <w:sz w:val="24"/>
          <w:szCs w:val="24"/>
          <w:highlight w:val="white"/>
          <w:shd w:val="clear" w:color="auto" w:fill="FEFEFE"/>
        </w:rPr>
        <w:t>12.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 xml:space="preserve"> (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о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тм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.</w:t>
      </w:r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 ДВ, бр. </w:t>
      </w:r>
      <w:proofErr w:type="gramStart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</w:p>
    <w:p w:rsidR="00F015DE" w:rsidRDefault="00F015DE" w:rsidP="006C4234">
      <w:pPr>
        <w:ind w:firstLine="850"/>
        <w:jc w:val="both"/>
        <w:rPr>
          <w:rFonts w:eastAsia="Times New Roman"/>
          <w:sz w:val="24"/>
          <w:szCs w:val="24"/>
          <w:highlight w:val="yellow"/>
          <w:shd w:val="clear" w:color="auto" w:fill="FEFEFE"/>
        </w:rPr>
      </w:pP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Чл. 17.</w:t>
      </w:r>
      <w:r w:rsidR="00F015DE">
        <w:rPr>
          <w:rFonts w:eastAsia="Times New Roman"/>
          <w:sz w:val="24"/>
          <w:szCs w:val="24"/>
          <w:shd w:val="clear" w:color="auto" w:fill="FEFEFE"/>
        </w:rPr>
        <w:t xml:space="preserve"> </w:t>
      </w:r>
      <w:proofErr w:type="gramStart"/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Изм. 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)</w:t>
      </w:r>
      <w:proofErr w:type="gramEnd"/>
      <w:r w:rsidR="00F015DE">
        <w:rPr>
          <w:rFonts w:eastAsia="Times New Roman"/>
          <w:bCs/>
          <w:sz w:val="24"/>
          <w:szCs w:val="24"/>
          <w:shd w:val="clear" w:color="auto" w:fill="FEFEFE"/>
        </w:rPr>
        <w:t xml:space="preserve"> </w:t>
      </w:r>
      <w:r w:rsidRPr="00F015DE">
        <w:rPr>
          <w:rFonts w:eastAsia="Times New Roman"/>
          <w:sz w:val="24"/>
          <w:szCs w:val="24"/>
          <w:shd w:val="clear" w:color="auto" w:fill="FEFEFE"/>
        </w:rPr>
        <w:t xml:space="preserve">Дирекция „Информационни технологии </w:t>
      </w:r>
      <w:r w:rsidRPr="00F015DE">
        <w:rPr>
          <w:rFonts w:eastAsia="Times New Roman"/>
          <w:bCs/>
          <w:sz w:val="24"/>
          <w:szCs w:val="24"/>
          <w:shd w:val="clear" w:color="auto" w:fill="FEFEFE"/>
        </w:rPr>
        <w:t>и пространствени данни</w:t>
      </w:r>
      <w:r w:rsidRPr="00F015DE">
        <w:rPr>
          <w:rFonts w:eastAsia="Times New Roman"/>
          <w:sz w:val="24"/>
          <w:szCs w:val="24"/>
          <w:shd w:val="clear" w:color="auto" w:fill="FEFEFE"/>
        </w:rPr>
        <w:t>: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1. подпомага изпълнителния директор при осъществяването на координацията и контрола на дейностите в областта на специализираните информационни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2. контролира и координира дейностите, свързани с информационната система на кадастъра и защитата на информацията от неоторизиран достъп;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3. поддържа базите данни с кадастрална и специализирана информация в работно и актуално състояние и извършва мониторинг на функционирането им; администрира комуникацията между централните масиви от данни и регионалните бази данни, разположени в службите по геодезия, картография и кадастър;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4. администрира дейността по даване право на достъп на потребителите до информационните и техническите ресурси в инфраструктурата на Агенцията;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5. организира и координира интеграцията на нови информационни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 и разширяването на функционалността на съществуващите;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6. осигурява взаимодействието на информационните системи на Агенцията с информационните системи на други ведомства и организации;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7. подпомага и консултира специализираните звена в Агенцията при работа със специализирани информационни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8. организира и контролира изграждането и поддържането на инфраструктура за пространствени данни в изпълнение на ангажиментите на Агенцията съгласно Закона за достъп до пространствени данни и Директива 2007/2/EО на Европейския парламент и на Съвета за създаване </w:t>
      </w:r>
      <w:r w:rsidRPr="00F015DE">
        <w:rPr>
          <w:rFonts w:eastAsia="Times New Roman"/>
          <w:sz w:val="24"/>
          <w:szCs w:val="24"/>
          <w:shd w:val="clear" w:color="auto" w:fill="FEFEFE"/>
        </w:rPr>
        <w:lastRenderedPageBreak/>
        <w:t>на инфраструктура за пространствена информация в Европейската общност (INSPIRE) (Директива 2007/2/EО);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9. организира и контролира създаването на метаданни с определено съдържание за масивите от пространствени данни и услуги, попадащи в приложното поле на Директива 2007/2/EО;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10. организира и контролира осигуряването на оперативна съвместимост и хармонизация на масивите от пространствени данни и свързаните с тях услуги;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11. организира и контролира изграждането и поддържането на мрежа от услуги (мрежови услуги), свързани с масивите от и услугите за пространствени данни, за които са създадени метаданни;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12. осъществява комуникацията с европейските институции относно изпълнението на Директива 2007/2/EО;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13. организира и контролира изработването и поддържането на продуктите на Асоциация „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EuroGeographics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>” за проектите, в които участва Агенцията;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14. администрира, поддържа и контролира уебстраниците, регистрите на правоспособните лица и вътрешната мрежа на Агенцията;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15. организира поддръжката на хардуера и софтуера и на специализирани информационни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 на Агенцията и изготвянето на технически задания за възлагане на обществени поръчки за тяхното осигуряване;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16. обезпечава предоставянето на електронни административни услуги от Агенцията, следи за удовлетвореността на потребителите на кадастрална информация и предлага насоки за развитие;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 xml:space="preserve">17. осъществява координацията и контрола върху изпълнението на сключените договори за поддръжката на информационните и </w:t>
      </w:r>
      <w:proofErr w:type="spellStart"/>
      <w:r w:rsidRPr="00F015DE">
        <w:rPr>
          <w:rFonts w:eastAsia="Times New Roman"/>
          <w:sz w:val="24"/>
          <w:szCs w:val="24"/>
          <w:shd w:val="clear" w:color="auto" w:fill="FEFEFE"/>
        </w:rPr>
        <w:t>геоинформационните</w:t>
      </w:r>
      <w:proofErr w:type="spellEnd"/>
      <w:r w:rsidRPr="00F015DE">
        <w:rPr>
          <w:rFonts w:eastAsia="Times New Roman"/>
          <w:sz w:val="24"/>
          <w:szCs w:val="24"/>
          <w:shd w:val="clear" w:color="auto" w:fill="FEFEFE"/>
        </w:rPr>
        <w:t xml:space="preserve"> системи на Агенцията и изработва отчет за тяхното изпълнение;</w:t>
      </w:r>
    </w:p>
    <w:p w:rsidR="006C4234" w:rsidRPr="00F015DE" w:rsidRDefault="006C4234" w:rsidP="006C4234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18. подпомага провеждането на процедури по ЗОП за географски информационни системи, информационни системи, комуникации, електронни услуги, хардуер и базов софтуер.</w:t>
      </w:r>
    </w:p>
    <w:p w:rsidR="006C4234" w:rsidRDefault="006C423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18. (1) Службите по геодезия, карто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softHyphen/>
        <w:t>графия и кадастър се ръководят от началник.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Районът на действие на службата по геодезия, картография и кадастър е територията на областта, в чийто административен център е седалището ѝ.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Службите по геодезия, картография и кадастър извършват административно обслужване и извън района по ал. 2 въз основа на заповед на изпълнителния директор.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За извършване на административно обслужване службите по геодезия, картография и кадастър създават структурни подразделения в седалищата на районните съдилища и в други населени места.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Службата по геодезия, картография и кадастър осъществява следните дейности: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 xml:space="preserve">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(</w:t>
      </w:r>
      <w:proofErr w:type="gramStart"/>
      <w:r w:rsidR="002F6CB9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и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зм</w:t>
      </w:r>
      <w:proofErr w:type="gramEnd"/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. </w:t>
      </w:r>
      <w:proofErr w:type="gramStart"/>
      <w:r w:rsidR="00F77F70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 xml:space="preserve">- 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</w:rPr>
        <w:t>ДВ, бр. 39 от 2018 г.</w:t>
      </w:r>
      <w:r w:rsidR="00F015DE" w:rsidRPr="00F015DE">
        <w:rPr>
          <w:rFonts w:eastAsia="Times New Roman"/>
          <w:bCs/>
          <w:sz w:val="24"/>
          <w:szCs w:val="24"/>
          <w:highlight w:val="white"/>
          <w:shd w:val="clear" w:color="auto" w:fill="FEFEFE"/>
          <w:lang w:val="en-US"/>
        </w:rPr>
        <w:t>)</w:t>
      </w:r>
      <w:proofErr w:type="gram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приема и съхранява материалите и 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softHyphen/>
        <w:t>ните, предоставени от общините, министерствата и другите ведомства, за създаване на кадастралната карта и кадастралните регистри;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контролира и приема кадастралната и специализираните карти, кадастралните регистри,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оцифрените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кадастрални планове и материалите и данните, създадени при изпълнението на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картографски дейности;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въвежда в информационната система на кадастъра одобрените кадастрална карта и регистри;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поддържа база с геодезични, картографски и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геоинформационни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данни;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установява непълноти или грешки и явни фактически грешки в одобрените кадастрални карти;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поддържа в актуално състояние кадастралната карта и кадастралните регистри;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7. участва в комисии в случаите, определени със закон;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съхранява материали и данни от </w:t>
      </w:r>
      <w:proofErr w:type="spellStart"/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Геокартфонда</w:t>
      </w:r>
      <w:proofErr w:type="spellEnd"/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създава и поддържа технически архив;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9. предоставя данни и услуги на физически и юридически лица;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10. стопанисва движимото и недвижимото имущество на Агенцията на територията на съответната област.</w:t>
      </w:r>
    </w:p>
    <w:p w:rsidR="002816C2" w:rsidRPr="00F015DE" w:rsidRDefault="002816C2" w:rsidP="002816C2">
      <w:pPr>
        <w:ind w:firstLine="85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11.</w:t>
      </w:r>
      <w:r w:rsidR="00F015DE" w:rsidRPr="00F015DE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015DE" w:rsidRPr="00F015DE">
        <w:rPr>
          <w:rFonts w:eastAsia="Times New Roman"/>
          <w:sz w:val="24"/>
          <w:szCs w:val="24"/>
          <w:shd w:val="clear" w:color="auto" w:fill="FEFEFE"/>
          <w:lang w:val="en-US"/>
        </w:rPr>
        <w:t>(</w:t>
      </w:r>
      <w:r w:rsidR="002F6CB9">
        <w:rPr>
          <w:rFonts w:eastAsia="Times New Roman"/>
          <w:sz w:val="24"/>
          <w:szCs w:val="24"/>
          <w:shd w:val="clear" w:color="auto" w:fill="FEFEFE"/>
        </w:rPr>
        <w:t>н</w:t>
      </w:r>
      <w:bookmarkStart w:id="0" w:name="_GoBack"/>
      <w:bookmarkEnd w:id="0"/>
      <w:r w:rsidR="00F015DE" w:rsidRPr="00F015DE">
        <w:rPr>
          <w:rFonts w:eastAsia="Times New Roman"/>
          <w:sz w:val="24"/>
          <w:szCs w:val="24"/>
          <w:shd w:val="clear" w:color="auto" w:fill="FEFEFE"/>
        </w:rPr>
        <w:t>ова – ДВ, бр. 39 от 2018 г.</w:t>
      </w:r>
      <w:r w:rsidR="00F015DE" w:rsidRPr="00F015DE">
        <w:rPr>
          <w:rFonts w:eastAsia="Times New Roman"/>
          <w:sz w:val="24"/>
          <w:szCs w:val="24"/>
          <w:shd w:val="clear" w:color="auto" w:fill="FEFEFE"/>
          <w:lang w:val="en-US"/>
        </w:rPr>
        <w:t>)</w:t>
      </w:r>
      <w:r w:rsidRPr="00F015DE">
        <w:rPr>
          <w:rFonts w:eastAsia="Times New Roman"/>
          <w:sz w:val="24"/>
          <w:szCs w:val="24"/>
          <w:shd w:val="clear" w:color="auto" w:fill="FEFEFE"/>
        </w:rPr>
        <w:t xml:space="preserve"> преобразува картата на възстановената собственост в кадастрална карта и кадастрални регистри.</w:t>
      </w:r>
    </w:p>
    <w:p w:rsidR="002816C2" w:rsidRPr="002816C2" w:rsidRDefault="002816C2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  <w:lang w:val="en-US"/>
        </w:rPr>
      </w:pP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четвърта.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СЛУЖИТЕЛИ В АГЕНЦИЯТА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19. (1) Дейността на Агенцията се осъществява от държавни служители и от служители, работещи по трудово правоотношение.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Държавните служители и лицата, работещи по трудово правоотношение в Агенцията, изпълняват възложените им задачи и отговарят пред прекия си ръководител за изпълнението на работата съобразно длъжностните си характеристики.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20. Командироването на служители на Агенцията в страната и в чужбина, както и за специализации се извършва от изпълнителния директор или от упълномощено от него длъжностно лице.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21. Служителите на Агенцията се легитимират със служебна карта.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22. (1) Служителите на Агенцията могат да бъдат награждавани с отличия за образцово изпълнение на служебните си задължения.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Предложение за награждаване по ал. 1 могат да правят директор на дирекция, началник на служба по геодезия, картография и кадастър или началник на отдел.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23. (1) За изпълнение на определени задачи, свързани с дейността на Агенцията, могат да се привличат външни експерти.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Правата и задълженията на лицата по ал. 1 се определят в заповедта за привличането им и/или в сключения с тях договор от изпълнителния директор съгласувано с главния секретар.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пета.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ОРГАНИЗАЦИЯ НА РАБОТАТА НА АГЕНЦИЯТА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24. Структурата и функциите на звената в дирекциите, както и функционалните връзки между тях се определят със заповед на изпълнителния директор по предложение на главния секретар.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25. (1) Директорът на дирекцията и началникът на службата по геодезия, картография и кадастър ръководят, организират, контролират, планират, координират, отчитат се и носят отговорност за дейността и изпълнението на задачите на съответната дирекция или служба в съответствие с определените ѝ функции.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Освен определените им с правилника функции директорите изпълняват и други задачи, възложени им от изпълнителния директор, в областта на тяхната дейност.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26. (1) Работното време на служителите в Агенцията при 5-дневна работна седмица е 8 часа дневно и 40 часа седмично.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(2) Работното време на служителите в Агенцията е с променливи граници от 8,00 до 19,00 ч., със задължително присъствие в периода от 10,00 до 16,00 ч. и с обедна почивка 30 минути между 12,00 до 14,00 ч.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 Изпълнителният директор на Агенцията ежегодно определя разпределението на работното време на отделните структурни звена в Агенцията, както и на определени служители, при спазване на условията по ал. 1 и 2.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 Работното време на служителите в Агенцията извън случаите, в които за отделни структурни звена и определени служители е определено друго работно време по реда на ал. 3, е от 9,00 ч. до 17,30 ч.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(5) Изпълнителният директор или упълномощено от него длъжностно лице определя със заповед реда за влизане на служителите от администрацията в сградите на Агенцията и пропускателния режим за длъжностни лица и граждани.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27. Организацията на документооборота в Агенцията се определя със заповед на изпълнителния директор.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28. Редът за извършване на справки и други услуги по кадастъра се определя с наредбата по чл. 58, ал. 1 ЗКИР.</w:t>
      </w:r>
    </w:p>
    <w:p w:rsidR="00B5746D" w:rsidRDefault="00A8282C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 шеста.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  <w:t>ФИНАНСИРАНЕ ДЕЙНОСТТА НА АГЕНЦИЯТА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Чл. 29. (1) Дейността на Агенцията се финансира в рамките на бюджета на Министерството на регионалното развитие и благоустройството.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(2) Агенцията администрира по бюджета си средствата, постъпили от: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такси, глоби и имуществени санкции по Закона за кадастъра и имотния регистър и по ЗГК;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помощи и дарения;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други източници.</w:t>
      </w:r>
    </w:p>
    <w:p w:rsidR="007D6504" w:rsidRDefault="007D6504">
      <w:pPr>
        <w:jc w:val="center"/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 разпоредби</w:t>
      </w: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1. Правилникът се приема на основание чл. 15 от Закона за кадастъра и имотния регистър и чл. 55 от Закона за администрацията.</w:t>
      </w:r>
    </w:p>
    <w:p w:rsidR="007D6504" w:rsidRDefault="007D6504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B5746D" w:rsidRDefault="00A8282C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§ 2. Изпълнителният директор в срок един месец от влизането в сила на правилника утвърждава длъжностното разписание на Агенцията.</w:t>
      </w:r>
    </w:p>
    <w:p w:rsidR="00E214CE" w:rsidRPr="00F015DE" w:rsidRDefault="00A8282C" w:rsidP="00E214CE">
      <w:pPr>
        <w:ind w:left="6480"/>
        <w:rPr>
          <w:rFonts w:eastAsia="Times New Roman"/>
          <w:sz w:val="24"/>
          <w:szCs w:val="24"/>
          <w:shd w:val="clear" w:color="auto" w:fill="FEFEFE"/>
        </w:rPr>
      </w:pPr>
      <w:r w:rsidRPr="00E214CE">
        <w:rPr>
          <w:rFonts w:eastAsia="Times New Roman"/>
          <w:strike/>
          <w:sz w:val="24"/>
          <w:szCs w:val="24"/>
          <w:highlight w:val="white"/>
          <w:shd w:val="clear" w:color="auto" w:fill="FEFEFE"/>
        </w:rPr>
        <w:br/>
      </w:r>
      <w:r w:rsidR="00E214CE" w:rsidRPr="00F015DE">
        <w:rPr>
          <w:rFonts w:eastAsia="Times New Roman"/>
          <w:sz w:val="24"/>
          <w:szCs w:val="24"/>
          <w:shd w:val="clear" w:color="auto" w:fill="FEFEFE"/>
        </w:rPr>
        <w:t>Приложение към чл. 6, ал. 2</w:t>
      </w:r>
    </w:p>
    <w:p w:rsidR="00E214CE" w:rsidRPr="00F015DE" w:rsidRDefault="00E214CE" w:rsidP="00E214CE">
      <w:pPr>
        <w:rPr>
          <w:rFonts w:eastAsia="Times New Roman"/>
          <w:sz w:val="24"/>
          <w:szCs w:val="24"/>
          <w:shd w:val="clear" w:color="auto" w:fill="FEFEFE"/>
        </w:rPr>
      </w:pPr>
      <w:r w:rsidRPr="00F015DE">
        <w:rPr>
          <w:rFonts w:eastAsia="Times New Roman"/>
          <w:sz w:val="24"/>
          <w:szCs w:val="24"/>
          <w:shd w:val="clear" w:color="auto" w:fill="FEFEFE"/>
        </w:rPr>
        <w:t>Численост на служителите в Агенцията по геодезия, картография и кадастър към министъра на регионалното развитие и благоустройството – 417 щатни бройки</w:t>
      </w:r>
      <w:r w:rsidR="00F015DE" w:rsidRPr="00F015DE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  <w:lang w:val="en-US"/>
        </w:rPr>
        <w:t>(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>Изм.</w:t>
      </w:r>
      <w:r w:rsidR="00F77F70">
        <w:rPr>
          <w:rFonts w:eastAsia="Times New Roman"/>
          <w:bCs/>
          <w:sz w:val="24"/>
          <w:szCs w:val="24"/>
          <w:shd w:val="clear" w:color="auto" w:fill="FEFEFE"/>
        </w:rPr>
        <w:t xml:space="preserve"> -</w:t>
      </w:r>
      <w:r w:rsidR="00F015DE" w:rsidRPr="00F015DE">
        <w:rPr>
          <w:rFonts w:eastAsia="Times New Roman"/>
          <w:bCs/>
          <w:sz w:val="24"/>
          <w:szCs w:val="24"/>
          <w:shd w:val="clear" w:color="auto" w:fill="FEFEFE"/>
        </w:rPr>
        <w:t xml:space="preserve"> ДВ, бр. 39 от 2018 г.</w:t>
      </w:r>
    </w:p>
    <w:p w:rsidR="00E214CE" w:rsidRPr="00F015DE" w:rsidRDefault="00E214CE" w:rsidP="00E214CE">
      <w:pPr>
        <w:rPr>
          <w:rFonts w:eastAsia="Times New Roman"/>
          <w:sz w:val="24"/>
          <w:szCs w:val="24"/>
          <w:shd w:val="clear" w:color="auto" w:fill="FEFEFE"/>
        </w:rPr>
      </w:pPr>
    </w:p>
    <w:tbl>
      <w:tblPr>
        <w:tblW w:w="0" w:type="auto"/>
        <w:tblCellSpacing w:w="0" w:type="dxa"/>
        <w:tblInd w:w="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708"/>
      </w:tblGrid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Изпълнителен директор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Главен секретар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Служител по сигурността на информацията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</w:t>
            </w:r>
          </w:p>
        </w:tc>
      </w:tr>
      <w:tr w:rsidR="00E214CE" w:rsidRPr="00F015DE" w:rsidTr="003F04D4">
        <w:trPr>
          <w:trHeight w:val="368"/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Финансов контрольор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Обща администрация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35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в т.ч.: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 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 xml:space="preserve">дирекция „Административно-правно и финансово </w:t>
            </w: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lastRenderedPageBreak/>
              <w:t>обслужване”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lastRenderedPageBreak/>
              <w:t>35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lastRenderedPageBreak/>
              <w:t>Специализирана администрация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378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в т.ч.: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дирекция „Геодезия, картография и кадастър”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39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дирекция „Информационни технологии и пространствени данни”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</w:p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13</w:t>
            </w:r>
          </w:p>
        </w:tc>
      </w:tr>
      <w:tr w:rsidR="00E214CE" w:rsidRPr="00F015DE" w:rsidTr="003F04D4">
        <w:trPr>
          <w:tblCellSpacing w:w="0" w:type="dxa"/>
        </w:trPr>
        <w:tc>
          <w:tcPr>
            <w:tcW w:w="554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Служби по геодезия, картография и кадастър</w:t>
            </w:r>
          </w:p>
        </w:tc>
        <w:tc>
          <w:tcPr>
            <w:tcW w:w="70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214CE" w:rsidRPr="00F015DE" w:rsidRDefault="00E214CE" w:rsidP="00E214CE">
            <w:pPr>
              <w:rPr>
                <w:rFonts w:eastAsia="Times New Roman"/>
                <w:sz w:val="24"/>
                <w:szCs w:val="24"/>
                <w:shd w:val="clear" w:color="auto" w:fill="FEFEFE"/>
              </w:rPr>
            </w:pPr>
            <w:r w:rsidRPr="00F015DE">
              <w:rPr>
                <w:rFonts w:eastAsia="Times New Roman"/>
                <w:sz w:val="24"/>
                <w:szCs w:val="24"/>
                <w:shd w:val="clear" w:color="auto" w:fill="FEFEFE"/>
              </w:rPr>
              <w:t>326</w:t>
            </w:r>
          </w:p>
        </w:tc>
      </w:tr>
    </w:tbl>
    <w:p w:rsidR="00A8282C" w:rsidRDefault="00A8282C">
      <w:pPr>
        <w:rPr>
          <w:rFonts w:eastAsia="Times New Roman"/>
          <w:sz w:val="24"/>
          <w:szCs w:val="24"/>
          <w:highlight w:val="yellow"/>
          <w:shd w:val="clear" w:color="auto" w:fill="FEFEFE"/>
          <w:lang w:val="en-US"/>
        </w:rPr>
      </w:pPr>
    </w:p>
    <w:p w:rsidR="00EC4555" w:rsidRDefault="00EC4555">
      <w:pPr>
        <w:rPr>
          <w:rFonts w:eastAsia="Times New Roman"/>
          <w:sz w:val="24"/>
          <w:szCs w:val="24"/>
          <w:highlight w:val="yellow"/>
          <w:shd w:val="clear" w:color="auto" w:fill="FEFEFE"/>
          <w:lang w:val="en-US"/>
        </w:rPr>
      </w:pPr>
    </w:p>
    <w:p w:rsidR="00EC4555" w:rsidRPr="00E63CC0" w:rsidRDefault="00F015DE" w:rsidP="00EC4555">
      <w:pPr>
        <w:jc w:val="center"/>
        <w:rPr>
          <w:rFonts w:eastAsia="Times New Roman"/>
          <w:b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З</w:t>
      </w:r>
      <w:r w:rsidR="00EC4555"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аключителни разпоредби</w:t>
      </w:r>
    </w:p>
    <w:p w:rsidR="00F015DE" w:rsidRPr="00E63CC0" w:rsidRDefault="00F015DE" w:rsidP="00E63CC0">
      <w:pPr>
        <w:rPr>
          <w:rFonts w:eastAsia="Times New Roman"/>
          <w:b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към Постановление № 70 от 8 май 2018 г. за изменение и допълнение на </w:t>
      </w:r>
      <w:proofErr w:type="spellStart"/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Устройствения</w:t>
      </w:r>
      <w:proofErr w:type="spellEnd"/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 правилник на Агенцията по геодезия, картография и кадастър</w:t>
      </w:r>
    </w:p>
    <w:p w:rsidR="00F015DE" w:rsidRPr="00E63CC0" w:rsidRDefault="00F015DE" w:rsidP="00E63CC0">
      <w:pPr>
        <w:rPr>
          <w:rFonts w:eastAsia="Times New Roman"/>
          <w:b/>
          <w:bCs/>
          <w:sz w:val="24"/>
          <w:szCs w:val="24"/>
          <w:shd w:val="clear" w:color="auto" w:fill="FEFEFE"/>
        </w:rPr>
      </w:pPr>
      <w:proofErr w:type="gramStart"/>
      <w:r w:rsidRPr="00E63CC0">
        <w:rPr>
          <w:rFonts w:eastAsia="Times New Roman"/>
          <w:b/>
          <w:bCs/>
          <w:sz w:val="24"/>
          <w:szCs w:val="24"/>
          <w:shd w:val="clear" w:color="auto" w:fill="FEFEFE"/>
          <w:lang w:val="en-US"/>
        </w:rPr>
        <w:t>(</w:t>
      </w:r>
      <w:proofErr w:type="spellStart"/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Обн</w:t>
      </w:r>
      <w:proofErr w:type="spellEnd"/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. ДВ, бр. 39 от 2018 г.</w:t>
      </w:r>
      <w:r w:rsidRPr="00E63CC0">
        <w:rPr>
          <w:rFonts w:eastAsia="Times New Roman"/>
          <w:b/>
          <w:bCs/>
          <w:sz w:val="24"/>
          <w:szCs w:val="24"/>
          <w:shd w:val="clear" w:color="auto" w:fill="FEFEFE"/>
          <w:lang w:val="en-US"/>
        </w:rPr>
        <w:t>)</w:t>
      </w:r>
      <w:proofErr w:type="gramEnd"/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 </w:t>
      </w:r>
    </w:p>
    <w:p w:rsidR="00E63CC0" w:rsidRDefault="00E63CC0" w:rsidP="00EC4555">
      <w:pPr>
        <w:ind w:firstLine="708"/>
        <w:jc w:val="both"/>
        <w:rPr>
          <w:rFonts w:eastAsia="Times New Roman"/>
          <w:b/>
          <w:bCs/>
          <w:sz w:val="24"/>
          <w:szCs w:val="24"/>
          <w:shd w:val="clear" w:color="auto" w:fill="FEFEFE"/>
        </w:rPr>
      </w:pPr>
      <w:bookmarkStart w:id="1" w:name="to_paragraph_id3788237"/>
      <w:bookmarkEnd w:id="1"/>
    </w:p>
    <w:p w:rsidR="00EC4555" w:rsidRPr="00E63CC0" w:rsidRDefault="00EC4555" w:rsidP="00EC4555">
      <w:pPr>
        <w:ind w:firstLine="708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 xml:space="preserve">§ 13. 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В приложението към чл. 2, ал. 3 от Постановление № 171 на Министерския съвет от 2017 г. за приемане на </w:t>
      </w:r>
      <w:proofErr w:type="spellStart"/>
      <w:r w:rsidRPr="00E63CC0">
        <w:rPr>
          <w:rFonts w:eastAsia="Times New Roman"/>
          <w:bCs/>
          <w:sz w:val="24"/>
          <w:szCs w:val="24"/>
          <w:shd w:val="clear" w:color="auto" w:fill="FEFEFE"/>
        </w:rPr>
        <w:t>Устройствен</w:t>
      </w:r>
      <w:proofErr w:type="spellEnd"/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правилник на Министерството на регионалното развитие и благоустройството (ДВ, бр. 68 от 2017 г.) се правят следните изменения:</w:t>
      </w:r>
    </w:p>
    <w:p w:rsidR="00EC4555" w:rsidRPr="00E63CC0" w:rsidRDefault="00EC4555" w:rsidP="00EC4555">
      <w:pPr>
        <w:numPr>
          <w:ilvl w:val="0"/>
          <w:numId w:val="2"/>
        </w:numPr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Cs/>
          <w:sz w:val="24"/>
          <w:szCs w:val="24"/>
          <w:shd w:val="clear" w:color="auto" w:fill="FEFEFE"/>
        </w:rPr>
        <w:t>В т. 2 числото „397” се заменя с „417”.</w:t>
      </w:r>
    </w:p>
    <w:p w:rsidR="00EC4555" w:rsidRPr="00E63CC0" w:rsidRDefault="00EC4555" w:rsidP="00EC4555">
      <w:pPr>
        <w:numPr>
          <w:ilvl w:val="0"/>
          <w:numId w:val="2"/>
        </w:numPr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Cs/>
          <w:sz w:val="24"/>
          <w:szCs w:val="24"/>
          <w:shd w:val="clear" w:color="auto" w:fill="FEFEFE"/>
        </w:rPr>
        <w:t>В т. 3 числото „421“ се заменя с „401“.</w:t>
      </w:r>
    </w:p>
    <w:p w:rsidR="00E63CC0" w:rsidRDefault="00E63CC0" w:rsidP="00EC4555">
      <w:pPr>
        <w:ind w:firstLine="708"/>
        <w:jc w:val="both"/>
        <w:rPr>
          <w:rFonts w:eastAsia="Times New Roman"/>
          <w:b/>
          <w:bCs/>
          <w:sz w:val="24"/>
          <w:szCs w:val="24"/>
          <w:shd w:val="clear" w:color="auto" w:fill="FEFEFE"/>
        </w:rPr>
      </w:pPr>
    </w:p>
    <w:p w:rsidR="00EC4555" w:rsidRPr="00E63CC0" w:rsidRDefault="00EC4555" w:rsidP="00EC4555">
      <w:pPr>
        <w:ind w:firstLine="708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§ 14.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В приложението към чл. 7, ал. 3 от </w:t>
      </w:r>
      <w:proofErr w:type="spellStart"/>
      <w:r w:rsidRPr="00E63CC0">
        <w:rPr>
          <w:rFonts w:eastAsia="Times New Roman"/>
          <w:bCs/>
          <w:sz w:val="24"/>
          <w:szCs w:val="24"/>
          <w:shd w:val="clear" w:color="auto" w:fill="FEFEFE"/>
        </w:rPr>
        <w:t>Устройствения</w:t>
      </w:r>
      <w:proofErr w:type="spellEnd"/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правилник на Дирекцията за национален и строителен контрол, приет с Постановление № 5 на Министерския съвет от 2010 г. (</w:t>
      </w:r>
      <w:proofErr w:type="spellStart"/>
      <w:r w:rsidRPr="00E63CC0">
        <w:rPr>
          <w:rFonts w:eastAsia="Times New Roman"/>
          <w:bCs/>
          <w:sz w:val="24"/>
          <w:szCs w:val="24"/>
          <w:shd w:val="clear" w:color="auto" w:fill="FEFEFE"/>
        </w:rPr>
        <w:t>обн</w:t>
      </w:r>
      <w:proofErr w:type="spellEnd"/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., ДВ, бр. 7 от 2010 г.; 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изм. и доп., </w:t>
      </w:r>
      <w:r w:rsidRPr="00E63CC0">
        <w:rPr>
          <w:rFonts w:eastAsia="Times New Roman"/>
          <w:sz w:val="24"/>
          <w:szCs w:val="24"/>
          <w:shd w:val="clear" w:color="auto" w:fill="FEFEFE"/>
        </w:rPr>
        <w:br/>
        <w:t xml:space="preserve">бр.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3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,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83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и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97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от 2011 г., бр.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22, 58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и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103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от 2012 г., бр.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>78</w:t>
      </w:r>
      <w:r w:rsidRPr="00E63CC0">
        <w:rPr>
          <w:rFonts w:eastAsia="Times New Roman"/>
          <w:sz w:val="24"/>
          <w:szCs w:val="24"/>
          <w:shd w:val="clear" w:color="auto" w:fill="FEFEFE"/>
        </w:rPr>
        <w:t xml:space="preserve"> от 2013 г. и бр. </w:t>
      </w:r>
      <w:r w:rsidRPr="00E63CC0">
        <w:rPr>
          <w:rFonts w:eastAsia="Times New Roman"/>
          <w:bCs/>
          <w:iCs/>
          <w:sz w:val="24"/>
          <w:szCs w:val="24"/>
          <w:shd w:val="clear" w:color="auto" w:fill="FEFEFE"/>
        </w:rPr>
        <w:t xml:space="preserve">81 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>и 102 от 2014 г.), се правят следните изменения:</w:t>
      </w:r>
    </w:p>
    <w:p w:rsidR="00EC4555" w:rsidRPr="00E63CC0" w:rsidRDefault="00EC4555" w:rsidP="00EC4555">
      <w:pPr>
        <w:numPr>
          <w:ilvl w:val="0"/>
          <w:numId w:val="3"/>
        </w:numPr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Cs/>
          <w:sz w:val="24"/>
          <w:szCs w:val="24"/>
          <w:shd w:val="clear" w:color="auto" w:fill="FEFEFE"/>
        </w:rPr>
        <w:t>В наименованието числото „421“ се заменя с „401“.</w:t>
      </w:r>
    </w:p>
    <w:p w:rsidR="00EC4555" w:rsidRPr="00E63CC0" w:rsidRDefault="00EC4555" w:rsidP="00EC4555">
      <w:pPr>
        <w:numPr>
          <w:ilvl w:val="0"/>
          <w:numId w:val="3"/>
        </w:numPr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Cs/>
          <w:sz w:val="24"/>
          <w:szCs w:val="24"/>
          <w:shd w:val="clear" w:color="auto" w:fill="FEFEFE"/>
        </w:rPr>
        <w:t>На ред „Специализирана администрация“ числото „381“ се заменя с „361“.</w:t>
      </w:r>
    </w:p>
    <w:p w:rsidR="00EC4555" w:rsidRPr="00E63CC0" w:rsidRDefault="00EC4555" w:rsidP="00EC4555">
      <w:pPr>
        <w:numPr>
          <w:ilvl w:val="0"/>
          <w:numId w:val="3"/>
        </w:numPr>
        <w:jc w:val="both"/>
        <w:rPr>
          <w:rFonts w:eastAsia="Times New Roman"/>
          <w:sz w:val="24"/>
          <w:szCs w:val="24"/>
          <w:shd w:val="clear" w:color="auto" w:fill="FEFEFE"/>
        </w:rPr>
      </w:pPr>
      <w:r w:rsidRPr="00E63CC0">
        <w:rPr>
          <w:rFonts w:eastAsia="Times New Roman"/>
          <w:sz w:val="24"/>
          <w:szCs w:val="24"/>
          <w:shd w:val="clear" w:color="auto" w:fill="FEFEFE"/>
        </w:rPr>
        <w:t>На ред „Регионални дирекции за национален строителен контрол (РДНСК)“ числото „320“ се заменя с „300“.</w:t>
      </w:r>
    </w:p>
    <w:p w:rsidR="00E63CC0" w:rsidRDefault="00E63CC0" w:rsidP="00EC4555">
      <w:pPr>
        <w:ind w:firstLine="710"/>
        <w:jc w:val="both"/>
        <w:rPr>
          <w:rFonts w:eastAsia="Times New Roman"/>
          <w:b/>
          <w:bCs/>
          <w:sz w:val="24"/>
          <w:szCs w:val="24"/>
          <w:shd w:val="clear" w:color="auto" w:fill="FEFEFE"/>
        </w:rPr>
      </w:pPr>
    </w:p>
    <w:p w:rsidR="00EC4555" w:rsidRPr="00E63CC0" w:rsidRDefault="00EC4555" w:rsidP="00EC4555">
      <w:pPr>
        <w:ind w:firstLine="71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§ 15.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По предложение на министъра на регионалното развитие и благоустройството министърът на финансите извършва по реда на чл. 110, 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br/>
        <w:t xml:space="preserve">ал. 3 от Закона за публичните финанси произтичащите от постановлението </w:t>
      </w:r>
      <w:proofErr w:type="spellStart"/>
      <w:r w:rsidRPr="00E63CC0">
        <w:rPr>
          <w:rFonts w:eastAsia="Times New Roman"/>
          <w:bCs/>
          <w:sz w:val="24"/>
          <w:szCs w:val="24"/>
          <w:shd w:val="clear" w:color="auto" w:fill="FEFEFE"/>
        </w:rPr>
        <w:t>вътрешнокомпенсирани</w:t>
      </w:r>
      <w:proofErr w:type="spellEnd"/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промени на утвърдените разходи по бюджетни програми „Нормативно регулиране и контрол на строителните продукти и инвестиционния процес в строителството” и „Геодезия, картография и кадастър” в рамките на утвърдените разходи по „Политика в областта на подобряване на инвестиционния процес чрез усъвършенстване на информационните системи на кадастъра и имотния регистър, подобряване качеството на превантивния и текущия контрол в строителството и на строителните продукти“ по бюджета на Министерството на регионалното развитие и благоустройството за 2018 г.</w:t>
      </w:r>
    </w:p>
    <w:p w:rsidR="00E63CC0" w:rsidRDefault="00E63CC0" w:rsidP="00EC4555">
      <w:pPr>
        <w:ind w:firstLine="710"/>
        <w:jc w:val="both"/>
        <w:rPr>
          <w:rFonts w:eastAsia="Times New Roman"/>
          <w:b/>
          <w:bCs/>
          <w:sz w:val="24"/>
          <w:szCs w:val="24"/>
          <w:shd w:val="clear" w:color="auto" w:fill="FEFEFE"/>
        </w:rPr>
      </w:pPr>
    </w:p>
    <w:p w:rsidR="00EC4555" w:rsidRPr="00E63CC0" w:rsidRDefault="00EC4555" w:rsidP="00EC4555">
      <w:pPr>
        <w:ind w:firstLine="710"/>
        <w:jc w:val="both"/>
        <w:rPr>
          <w:rFonts w:eastAsia="Times New Roman"/>
          <w:bCs/>
          <w:sz w:val="24"/>
          <w:szCs w:val="24"/>
          <w:shd w:val="clear" w:color="auto" w:fill="FEFEFE"/>
        </w:rPr>
      </w:pPr>
      <w:r w:rsidRPr="00E63CC0">
        <w:rPr>
          <w:rFonts w:eastAsia="Times New Roman"/>
          <w:b/>
          <w:bCs/>
          <w:sz w:val="24"/>
          <w:szCs w:val="24"/>
          <w:shd w:val="clear" w:color="auto" w:fill="FEFEFE"/>
        </w:rPr>
        <w:t>§ 16.</w:t>
      </w:r>
      <w:r w:rsidRPr="00E63CC0">
        <w:rPr>
          <w:rFonts w:eastAsia="Times New Roman"/>
          <w:bCs/>
          <w:sz w:val="24"/>
          <w:szCs w:val="24"/>
          <w:shd w:val="clear" w:color="auto" w:fill="FEFEFE"/>
        </w:rPr>
        <w:t xml:space="preserve"> Постановлението влиза в сила от деня на обнародването му в „Държавен вестник“.</w:t>
      </w:r>
    </w:p>
    <w:p w:rsidR="00EC4555" w:rsidRPr="00E63CC0" w:rsidRDefault="00EC4555" w:rsidP="00EC4555">
      <w:pPr>
        <w:rPr>
          <w:rFonts w:eastAsia="Times New Roman"/>
          <w:b/>
          <w:sz w:val="24"/>
          <w:szCs w:val="24"/>
          <w:shd w:val="clear" w:color="auto" w:fill="FEFEFE"/>
        </w:rPr>
      </w:pPr>
    </w:p>
    <w:p w:rsidR="00EC4555" w:rsidRPr="00E63CC0" w:rsidRDefault="00EC4555">
      <w:pPr>
        <w:rPr>
          <w:rFonts w:eastAsia="Times New Roman"/>
          <w:sz w:val="24"/>
          <w:szCs w:val="24"/>
          <w:shd w:val="clear" w:color="auto" w:fill="FEFEFE"/>
          <w:lang w:val="en-US"/>
        </w:rPr>
      </w:pPr>
    </w:p>
    <w:sectPr w:rsidR="00EC4555" w:rsidRPr="00E63CC0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011"/>
    <w:multiLevelType w:val="hybridMultilevel"/>
    <w:tmpl w:val="6BD8CF0A"/>
    <w:lvl w:ilvl="0" w:tplc="3ECEB5A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757C3F"/>
    <w:multiLevelType w:val="hybridMultilevel"/>
    <w:tmpl w:val="98E02DD8"/>
    <w:lvl w:ilvl="0" w:tplc="D42402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9113DA"/>
    <w:multiLevelType w:val="hybridMultilevel"/>
    <w:tmpl w:val="2E46974E"/>
    <w:lvl w:ilvl="0" w:tplc="B9E64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02"/>
    <w:rsid w:val="00246102"/>
    <w:rsid w:val="002816C2"/>
    <w:rsid w:val="002E3E8E"/>
    <w:rsid w:val="002F6CB9"/>
    <w:rsid w:val="004021CC"/>
    <w:rsid w:val="004154D2"/>
    <w:rsid w:val="005F5FCA"/>
    <w:rsid w:val="006C4234"/>
    <w:rsid w:val="00741ECF"/>
    <w:rsid w:val="0078014D"/>
    <w:rsid w:val="007D6504"/>
    <w:rsid w:val="00A8282C"/>
    <w:rsid w:val="00B54F03"/>
    <w:rsid w:val="00B5746D"/>
    <w:rsid w:val="00D357F6"/>
    <w:rsid w:val="00D631E9"/>
    <w:rsid w:val="00E214CE"/>
    <w:rsid w:val="00E63CC0"/>
    <w:rsid w:val="00EC4555"/>
    <w:rsid w:val="00F015DE"/>
    <w:rsid w:val="00F679BE"/>
    <w:rsid w:val="00F77F70"/>
    <w:rsid w:val="00FC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73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4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4755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Таранджийска</dc:creator>
  <cp:lastModifiedBy>Надежда Таранджийска</cp:lastModifiedBy>
  <cp:revision>8</cp:revision>
  <dcterms:created xsi:type="dcterms:W3CDTF">2018-05-09T12:01:00Z</dcterms:created>
  <dcterms:modified xsi:type="dcterms:W3CDTF">2018-05-11T06:50:00Z</dcterms:modified>
</cp:coreProperties>
</file>